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AEFC3" w14:textId="5D145BA9" w:rsidR="00027451" w:rsidRPr="00F754FE" w:rsidRDefault="008121C1" w:rsidP="003E256E">
      <w:pPr>
        <w:pStyle w:val="En-tte"/>
        <w:jc w:val="center"/>
        <w:rPr>
          <w:rFonts w:ascii="Tahoma" w:hAnsi="Tahoma" w:cs="Tahoma"/>
          <w:b/>
          <w:bCs/>
          <w:sz w:val="20"/>
        </w:rPr>
      </w:pPr>
      <w:bookmarkStart w:id="0" w:name="_Hlk117667119"/>
      <w:r>
        <w:rPr>
          <w:rFonts w:ascii="Tahoma" w:hAnsi="Tahoma" w:cs="Tahoma"/>
          <w:b/>
          <w:bCs/>
          <w:sz w:val="20"/>
        </w:rPr>
        <w:t>ANNULE et REFAIT LE 30.</w:t>
      </w:r>
    </w:p>
    <w:p w14:paraId="178E1FB6" w14:textId="77777777" w:rsidR="002C6D8E" w:rsidRDefault="002C6D8E" w:rsidP="002C6D8E">
      <w:pPr>
        <w:overflowPunct w:val="0"/>
        <w:autoSpaceDE w:val="0"/>
        <w:autoSpaceDN w:val="0"/>
        <w:adjustRightInd w:val="0"/>
        <w:ind w:right="170"/>
        <w:jc w:val="both"/>
        <w:rPr>
          <w:sz w:val="22"/>
          <w:szCs w:val="22"/>
        </w:rPr>
      </w:pPr>
      <w:bookmarkStart w:id="1" w:name="_Hlk102724335"/>
      <w:bookmarkStart w:id="2" w:name="_Hlk117667132"/>
      <w:r>
        <w:rPr>
          <w:sz w:val="22"/>
          <w:szCs w:val="22"/>
        </w:rPr>
        <w:t>REPUBLIQUE FRANCAISE</w:t>
      </w:r>
    </w:p>
    <w:p w14:paraId="42634A3B" w14:textId="77777777" w:rsidR="002C6D8E" w:rsidRDefault="002C6D8E" w:rsidP="002C6D8E">
      <w:pPr>
        <w:overflowPunct w:val="0"/>
        <w:autoSpaceDE w:val="0"/>
        <w:autoSpaceDN w:val="0"/>
        <w:adjustRightInd w:val="0"/>
        <w:ind w:right="170"/>
        <w:jc w:val="both"/>
        <w:rPr>
          <w:sz w:val="22"/>
          <w:szCs w:val="22"/>
        </w:rPr>
      </w:pPr>
      <w:r>
        <w:rPr>
          <w:sz w:val="22"/>
          <w:szCs w:val="22"/>
        </w:rPr>
        <w:t>DEPARTEMENT DE L’AIN</w:t>
      </w:r>
    </w:p>
    <w:p w14:paraId="76238D5A" w14:textId="77777777" w:rsidR="002C6D8E" w:rsidRDefault="002C6D8E" w:rsidP="002C6D8E">
      <w:pPr>
        <w:overflowPunct w:val="0"/>
        <w:autoSpaceDE w:val="0"/>
        <w:autoSpaceDN w:val="0"/>
        <w:adjustRightInd w:val="0"/>
        <w:ind w:left="5245" w:right="170"/>
        <w:jc w:val="center"/>
        <w:rPr>
          <w:sz w:val="22"/>
          <w:szCs w:val="22"/>
          <w:u w:val="single"/>
        </w:rPr>
      </w:pPr>
      <w:r>
        <w:rPr>
          <w:sz w:val="22"/>
          <w:szCs w:val="22"/>
          <w:u w:val="single"/>
        </w:rPr>
        <w:t>EXTRAIT DU REGISTRE DES DELIBERATIONS</w:t>
      </w:r>
    </w:p>
    <w:p w14:paraId="4CF2A051" w14:textId="658B2BD2" w:rsidR="002C6D8E" w:rsidRDefault="002C6D8E" w:rsidP="002C6D8E">
      <w:pPr>
        <w:overflowPunct w:val="0"/>
        <w:autoSpaceDE w:val="0"/>
        <w:autoSpaceDN w:val="0"/>
        <w:adjustRightInd w:val="0"/>
        <w:ind w:left="5245" w:right="170"/>
        <w:jc w:val="center"/>
        <w:rPr>
          <w:sz w:val="22"/>
          <w:szCs w:val="22"/>
          <w:u w:val="single"/>
        </w:rPr>
      </w:pPr>
      <w:r>
        <w:rPr>
          <w:sz w:val="22"/>
          <w:szCs w:val="22"/>
          <w:u w:val="single"/>
        </w:rPr>
        <w:t>DU CONSEIL MUNICIPAL DE LA COMMUNE DE MARBOZ</w:t>
      </w:r>
    </w:p>
    <w:p w14:paraId="12FD2F8D" w14:textId="77777777" w:rsidR="002C6D8E" w:rsidRDefault="002C6D8E" w:rsidP="002C6D8E">
      <w:pPr>
        <w:tabs>
          <w:tab w:val="left" w:pos="5245"/>
        </w:tabs>
        <w:overflowPunct w:val="0"/>
        <w:autoSpaceDE w:val="0"/>
        <w:autoSpaceDN w:val="0"/>
        <w:adjustRightInd w:val="0"/>
        <w:ind w:right="170"/>
        <w:rPr>
          <w:sz w:val="22"/>
          <w:szCs w:val="22"/>
          <w:u w:val="single"/>
        </w:rPr>
      </w:pPr>
      <w:r>
        <w:rPr>
          <w:sz w:val="22"/>
          <w:szCs w:val="22"/>
        </w:rPr>
        <w:t xml:space="preserve">Nombre de membres afférents                                      </w:t>
      </w:r>
      <w:r>
        <w:rPr>
          <w:sz w:val="22"/>
          <w:szCs w:val="22"/>
        </w:rPr>
        <w:tab/>
      </w:r>
      <w:r>
        <w:rPr>
          <w:sz w:val="22"/>
          <w:szCs w:val="22"/>
          <w:u w:val="single"/>
        </w:rPr>
        <w:t xml:space="preserve"> </w:t>
      </w:r>
    </w:p>
    <w:p w14:paraId="1615EBD3" w14:textId="77777777" w:rsidR="002C6D8E" w:rsidRDefault="002C6D8E" w:rsidP="002C6D8E">
      <w:pPr>
        <w:overflowPunct w:val="0"/>
        <w:autoSpaceDE w:val="0"/>
        <w:autoSpaceDN w:val="0"/>
        <w:adjustRightInd w:val="0"/>
        <w:ind w:right="170"/>
        <w:jc w:val="both"/>
        <w:rPr>
          <w:sz w:val="22"/>
          <w:szCs w:val="22"/>
        </w:rPr>
      </w:pPr>
      <w:r>
        <w:rPr>
          <w:sz w:val="22"/>
          <w:szCs w:val="22"/>
        </w:rPr>
        <w:t>au Conseil Municipal</w:t>
      </w:r>
      <w:r>
        <w:rPr>
          <w:sz w:val="22"/>
          <w:szCs w:val="22"/>
        </w:rPr>
        <w:tab/>
      </w:r>
      <w:r>
        <w:rPr>
          <w:sz w:val="22"/>
          <w:szCs w:val="22"/>
        </w:rPr>
        <w:tab/>
        <w:t xml:space="preserve">   : 19</w:t>
      </w:r>
    </w:p>
    <w:p w14:paraId="6204A896" w14:textId="77777777" w:rsidR="002C6D8E" w:rsidRDefault="002C6D8E" w:rsidP="002C6D8E">
      <w:pPr>
        <w:overflowPunct w:val="0"/>
        <w:autoSpaceDE w:val="0"/>
        <w:autoSpaceDN w:val="0"/>
        <w:adjustRightInd w:val="0"/>
        <w:ind w:right="170"/>
        <w:jc w:val="both"/>
        <w:rPr>
          <w:sz w:val="22"/>
          <w:szCs w:val="22"/>
        </w:rPr>
      </w:pPr>
      <w:r>
        <w:rPr>
          <w:sz w:val="22"/>
          <w:szCs w:val="22"/>
        </w:rPr>
        <w:t>En exercice</w:t>
      </w:r>
      <w:r>
        <w:rPr>
          <w:sz w:val="22"/>
          <w:szCs w:val="22"/>
        </w:rPr>
        <w:tab/>
      </w:r>
      <w:r>
        <w:rPr>
          <w:sz w:val="22"/>
          <w:szCs w:val="22"/>
        </w:rPr>
        <w:tab/>
      </w:r>
      <w:r>
        <w:rPr>
          <w:sz w:val="22"/>
          <w:szCs w:val="22"/>
        </w:rPr>
        <w:tab/>
        <w:t xml:space="preserve">   : 19</w:t>
      </w:r>
    </w:p>
    <w:p w14:paraId="1F65C4A9" w14:textId="5DD1A318" w:rsidR="0038059B" w:rsidRPr="00A87F8B" w:rsidRDefault="008319A4" w:rsidP="0038059B">
      <w:pPr>
        <w:jc w:val="both"/>
        <w:rPr>
          <w:b/>
          <w:sz w:val="22"/>
          <w:szCs w:val="22"/>
        </w:rPr>
      </w:pPr>
      <w:r w:rsidRPr="00091D12">
        <w:rPr>
          <w:bCs/>
          <w:sz w:val="22"/>
          <w:szCs w:val="22"/>
        </w:rPr>
        <w:t xml:space="preserve">Nombre de membres présents </w:t>
      </w:r>
      <w:r w:rsidRPr="00091D12">
        <w:rPr>
          <w:bCs/>
          <w:sz w:val="22"/>
          <w:szCs w:val="22"/>
        </w:rPr>
        <w:tab/>
        <w:t xml:space="preserve">   : </w:t>
      </w:r>
      <w:r w:rsidR="0038059B" w:rsidRPr="00A87F8B">
        <w:rPr>
          <w:sz w:val="22"/>
          <w:szCs w:val="22"/>
        </w:rPr>
        <w:t xml:space="preserve">1                                </w:t>
      </w:r>
      <w:r w:rsidR="0038059B" w:rsidRPr="00A87F8B">
        <w:rPr>
          <w:sz w:val="22"/>
          <w:szCs w:val="22"/>
        </w:rPr>
        <w:tab/>
        <w:t xml:space="preserve">     Séance du </w:t>
      </w:r>
      <w:r w:rsidR="007E090D">
        <w:rPr>
          <w:sz w:val="22"/>
          <w:szCs w:val="22"/>
        </w:rPr>
        <w:t xml:space="preserve">14 septembre </w:t>
      </w:r>
      <w:r w:rsidR="00F725C9">
        <w:rPr>
          <w:sz w:val="22"/>
          <w:szCs w:val="22"/>
        </w:rPr>
        <w:t>202</w:t>
      </w:r>
      <w:r w:rsidR="002811D3">
        <w:rPr>
          <w:sz w:val="22"/>
          <w:szCs w:val="22"/>
        </w:rPr>
        <w:t>6</w:t>
      </w:r>
    </w:p>
    <w:p w14:paraId="43918E3C" w14:textId="43AB0B48" w:rsidR="0038059B" w:rsidRPr="008319A4" w:rsidRDefault="0038059B" w:rsidP="0038059B">
      <w:pPr>
        <w:jc w:val="both"/>
        <w:rPr>
          <w:sz w:val="22"/>
          <w:szCs w:val="22"/>
        </w:rPr>
      </w:pPr>
      <w:r w:rsidRPr="008319A4">
        <w:rPr>
          <w:sz w:val="22"/>
          <w:szCs w:val="22"/>
        </w:rPr>
        <w:t>Nombre de votes pour                   : 1</w:t>
      </w:r>
      <w:r w:rsidR="00DA501E">
        <w:rPr>
          <w:sz w:val="22"/>
          <w:szCs w:val="22"/>
        </w:rPr>
        <w:t>9</w:t>
      </w:r>
    </w:p>
    <w:p w14:paraId="420A76B4" w14:textId="77777777" w:rsidR="0038059B" w:rsidRPr="008319A4" w:rsidRDefault="0038059B" w:rsidP="0038059B">
      <w:pPr>
        <w:jc w:val="both"/>
        <w:rPr>
          <w:sz w:val="22"/>
          <w:szCs w:val="22"/>
        </w:rPr>
      </w:pPr>
      <w:r w:rsidRPr="008319A4">
        <w:rPr>
          <w:sz w:val="22"/>
          <w:szCs w:val="22"/>
        </w:rPr>
        <w:t>Nombre de votes contre</w:t>
      </w:r>
      <w:r w:rsidRPr="008319A4">
        <w:rPr>
          <w:sz w:val="22"/>
          <w:szCs w:val="22"/>
        </w:rPr>
        <w:tab/>
        <w:t xml:space="preserve">   </w:t>
      </w:r>
      <w:r w:rsidRPr="008319A4">
        <w:rPr>
          <w:sz w:val="22"/>
          <w:szCs w:val="22"/>
        </w:rPr>
        <w:tab/>
        <w:t xml:space="preserve">   :  0</w:t>
      </w:r>
    </w:p>
    <w:p w14:paraId="2678A83D" w14:textId="77777777" w:rsidR="0038059B" w:rsidRPr="008319A4" w:rsidRDefault="0038059B" w:rsidP="0038059B">
      <w:pPr>
        <w:jc w:val="both"/>
        <w:rPr>
          <w:sz w:val="22"/>
          <w:szCs w:val="22"/>
        </w:rPr>
      </w:pPr>
      <w:r w:rsidRPr="008319A4">
        <w:rPr>
          <w:sz w:val="22"/>
          <w:szCs w:val="22"/>
        </w:rPr>
        <w:t>Abstention </w:t>
      </w:r>
      <w:r w:rsidRPr="008319A4">
        <w:rPr>
          <w:sz w:val="22"/>
          <w:szCs w:val="22"/>
        </w:rPr>
        <w:tab/>
      </w:r>
      <w:r w:rsidRPr="008319A4">
        <w:rPr>
          <w:sz w:val="22"/>
          <w:szCs w:val="22"/>
        </w:rPr>
        <w:tab/>
      </w:r>
      <w:r w:rsidRPr="008319A4">
        <w:rPr>
          <w:sz w:val="22"/>
          <w:szCs w:val="22"/>
        </w:rPr>
        <w:tab/>
        <w:t xml:space="preserve">   :  0</w:t>
      </w:r>
    </w:p>
    <w:p w14:paraId="2648B777" w14:textId="17C2AB93" w:rsidR="0038059B" w:rsidRPr="00A87F8B" w:rsidRDefault="0038059B" w:rsidP="0038059B">
      <w:pPr>
        <w:ind w:right="-144"/>
        <w:jc w:val="both"/>
        <w:rPr>
          <w:b/>
          <w:smallCaps/>
          <w:sz w:val="22"/>
          <w:szCs w:val="22"/>
        </w:rPr>
      </w:pPr>
      <w:r w:rsidRPr="00A87F8B">
        <w:rPr>
          <w:sz w:val="22"/>
          <w:szCs w:val="22"/>
        </w:rPr>
        <w:t>Date de la Convocation</w:t>
      </w:r>
      <w:r w:rsidRPr="00A87F8B">
        <w:rPr>
          <w:smallCaps/>
          <w:sz w:val="22"/>
          <w:szCs w:val="22"/>
        </w:rPr>
        <w:t xml:space="preserve"> : </w:t>
      </w:r>
      <w:r w:rsidR="00C2148D">
        <w:rPr>
          <w:smallCaps/>
          <w:sz w:val="22"/>
          <w:szCs w:val="22"/>
        </w:rPr>
        <w:t>0</w:t>
      </w:r>
      <w:r w:rsidR="007E090D">
        <w:rPr>
          <w:smallCaps/>
          <w:sz w:val="22"/>
          <w:szCs w:val="22"/>
        </w:rPr>
        <w:t>7</w:t>
      </w:r>
      <w:r w:rsidR="00C2148D">
        <w:rPr>
          <w:smallCaps/>
          <w:sz w:val="22"/>
          <w:szCs w:val="22"/>
        </w:rPr>
        <w:t>/0</w:t>
      </w:r>
      <w:r w:rsidR="007E090D">
        <w:rPr>
          <w:smallCaps/>
          <w:sz w:val="22"/>
          <w:szCs w:val="22"/>
        </w:rPr>
        <w:t>9</w:t>
      </w:r>
      <w:r w:rsidR="00C2148D">
        <w:rPr>
          <w:smallCaps/>
          <w:sz w:val="22"/>
          <w:szCs w:val="22"/>
        </w:rPr>
        <w:t>/2026</w:t>
      </w:r>
    </w:p>
    <w:p w14:paraId="4EA1F904" w14:textId="32438388" w:rsidR="008319A4" w:rsidRDefault="0038059B" w:rsidP="0038059B">
      <w:pPr>
        <w:jc w:val="both"/>
        <w:rPr>
          <w:sz w:val="22"/>
          <w:szCs w:val="22"/>
        </w:rPr>
      </w:pPr>
      <w:r w:rsidRPr="00A87F8B">
        <w:rPr>
          <w:sz w:val="22"/>
          <w:szCs w:val="22"/>
        </w:rPr>
        <w:t>D20</w:t>
      </w:r>
      <w:r>
        <w:rPr>
          <w:sz w:val="22"/>
          <w:szCs w:val="22"/>
        </w:rPr>
        <w:t>2</w:t>
      </w:r>
      <w:r w:rsidR="0037417C">
        <w:rPr>
          <w:sz w:val="22"/>
          <w:szCs w:val="22"/>
        </w:rPr>
        <w:t>6</w:t>
      </w:r>
      <w:r w:rsidR="007E090D">
        <w:rPr>
          <w:sz w:val="22"/>
          <w:szCs w:val="22"/>
        </w:rPr>
        <w:t>09140</w:t>
      </w:r>
      <w:r w:rsidR="008B1B9D">
        <w:rPr>
          <w:sz w:val="22"/>
          <w:szCs w:val="22"/>
        </w:rPr>
        <w:t>7</w:t>
      </w:r>
      <w:r w:rsidRPr="00A87F8B">
        <w:rPr>
          <w:sz w:val="22"/>
          <w:szCs w:val="22"/>
        </w:rPr>
        <w:tab/>
      </w:r>
    </w:p>
    <w:p w14:paraId="4064D8B7" w14:textId="49A4F27F" w:rsidR="001624F7" w:rsidRPr="00443E63" w:rsidRDefault="001624F7" w:rsidP="001624F7">
      <w:pPr>
        <w:overflowPunct w:val="0"/>
        <w:autoSpaceDE w:val="0"/>
        <w:autoSpaceDN w:val="0"/>
        <w:adjustRightInd w:val="0"/>
        <w:ind w:left="3540" w:right="170"/>
        <w:jc w:val="both"/>
        <w:rPr>
          <w:sz w:val="22"/>
          <w:szCs w:val="22"/>
        </w:rPr>
      </w:pPr>
      <w:bookmarkStart w:id="3" w:name="_Hlk114831838"/>
      <w:bookmarkStart w:id="4" w:name="_Hlk138158195"/>
      <w:bookmarkEnd w:id="0"/>
      <w:bookmarkEnd w:id="1"/>
      <w:bookmarkEnd w:id="2"/>
      <w:r w:rsidRPr="00443E63">
        <w:rPr>
          <w:sz w:val="22"/>
          <w:szCs w:val="22"/>
        </w:rPr>
        <w:t>L’an deux mille vingt-</w:t>
      </w:r>
      <w:r w:rsidR="002811D3">
        <w:rPr>
          <w:sz w:val="22"/>
          <w:szCs w:val="22"/>
        </w:rPr>
        <w:t>six</w:t>
      </w:r>
      <w:r w:rsidRPr="00443E63">
        <w:rPr>
          <w:sz w:val="22"/>
          <w:szCs w:val="22"/>
        </w:rPr>
        <w:t xml:space="preserve">, le </w:t>
      </w:r>
      <w:r w:rsidR="007E090D">
        <w:rPr>
          <w:sz w:val="22"/>
          <w:szCs w:val="22"/>
        </w:rPr>
        <w:t>quatorze septembre</w:t>
      </w:r>
      <w:r w:rsidR="00FD7F10">
        <w:rPr>
          <w:sz w:val="22"/>
          <w:szCs w:val="22"/>
        </w:rPr>
        <w:t xml:space="preserve"> </w:t>
      </w:r>
      <w:r w:rsidRPr="00443E63">
        <w:rPr>
          <w:sz w:val="22"/>
          <w:szCs w:val="22"/>
        </w:rPr>
        <w:t xml:space="preserve">à </w:t>
      </w:r>
      <w:r w:rsidR="00112839">
        <w:rPr>
          <w:sz w:val="22"/>
          <w:szCs w:val="22"/>
        </w:rPr>
        <w:t>vingt heures</w:t>
      </w:r>
      <w:r w:rsidRPr="00443E63">
        <w:rPr>
          <w:sz w:val="22"/>
          <w:szCs w:val="22"/>
        </w:rPr>
        <w:t xml:space="preserve">, le conseil municipal de MARBOZ, régulièrement convoqué, s’est réuni en session ordinaire au nombre prescrit par la loi, dans le lieu habituel de ses séances, sous la présidence de Madame MOIRAUD Christelle, </w:t>
      </w:r>
    </w:p>
    <w:bookmarkEnd w:id="3"/>
    <w:bookmarkEnd w:id="4"/>
    <w:p w14:paraId="44DB5BC1" w14:textId="77777777" w:rsidR="000B3DD7" w:rsidRDefault="000B3DD7" w:rsidP="000B3DD7">
      <w:pPr>
        <w:pBdr>
          <w:bottom w:val="single" w:sz="6" w:space="1" w:color="auto"/>
        </w:pBdr>
        <w:overflowPunct w:val="0"/>
        <w:adjustRightInd w:val="0"/>
        <w:ind w:left="3544" w:right="170"/>
        <w:jc w:val="both"/>
        <w:rPr>
          <w:sz w:val="22"/>
          <w:szCs w:val="22"/>
        </w:rPr>
      </w:pPr>
      <w:r w:rsidRPr="004B67B4">
        <w:rPr>
          <w:sz w:val="22"/>
          <w:szCs w:val="22"/>
        </w:rPr>
        <w:t>Etaient présents : MOIRAUD Christelle, GUILLERMIN Patrice, NAVARIN Cécile,</w:t>
      </w:r>
      <w:r>
        <w:rPr>
          <w:sz w:val="22"/>
          <w:szCs w:val="22"/>
        </w:rPr>
        <w:t xml:space="preserve"> SOCHAY Hervé, </w:t>
      </w:r>
      <w:r w:rsidRPr="004B67B4">
        <w:rPr>
          <w:sz w:val="22"/>
          <w:szCs w:val="22"/>
        </w:rPr>
        <w:t>TISSERAND-BOUVARD Magali</w:t>
      </w:r>
      <w:r>
        <w:rPr>
          <w:sz w:val="22"/>
          <w:szCs w:val="22"/>
        </w:rPr>
        <w:t xml:space="preserve">, CHEVILLARD Philippe, POCHON Laurence, CALLAND Cédric,  </w:t>
      </w:r>
      <w:r w:rsidRPr="004B67B4">
        <w:rPr>
          <w:sz w:val="22"/>
          <w:szCs w:val="22"/>
        </w:rPr>
        <w:t>MIVIERE Karine</w:t>
      </w:r>
      <w:r>
        <w:rPr>
          <w:sz w:val="22"/>
          <w:szCs w:val="22"/>
        </w:rPr>
        <w:t xml:space="preserve">, </w:t>
      </w:r>
      <w:r w:rsidRPr="004B67B4">
        <w:rPr>
          <w:bCs/>
          <w:sz w:val="22"/>
          <w:szCs w:val="22"/>
        </w:rPr>
        <w:t xml:space="preserve"> </w:t>
      </w:r>
      <w:r>
        <w:rPr>
          <w:sz w:val="22"/>
          <w:szCs w:val="22"/>
        </w:rPr>
        <w:t xml:space="preserve">DELIANCE Alexandre,  CARRUBA Isabelle, NEVORET </w:t>
      </w:r>
      <w:proofErr w:type="spellStart"/>
      <w:r>
        <w:rPr>
          <w:sz w:val="22"/>
          <w:szCs w:val="22"/>
        </w:rPr>
        <w:t>Raphaële</w:t>
      </w:r>
      <w:proofErr w:type="spellEnd"/>
      <w:r>
        <w:rPr>
          <w:sz w:val="22"/>
          <w:szCs w:val="22"/>
        </w:rPr>
        <w:t>, GAUCHE Vincent, CHANEL Virginie, CHAVEROT Vincent, NEVORET Marie-Laure, PIGUET Maxime, URVOY Gwenola</w:t>
      </w:r>
    </w:p>
    <w:p w14:paraId="2E5BC2F9" w14:textId="77777777" w:rsidR="000B3DD7" w:rsidRDefault="000B3DD7" w:rsidP="000B3DD7">
      <w:pPr>
        <w:pBdr>
          <w:bottom w:val="single" w:sz="6" w:space="1" w:color="auto"/>
        </w:pBdr>
        <w:overflowPunct w:val="0"/>
        <w:adjustRightInd w:val="0"/>
        <w:ind w:left="3544" w:right="170"/>
        <w:jc w:val="both"/>
        <w:rPr>
          <w:sz w:val="22"/>
          <w:szCs w:val="22"/>
        </w:rPr>
      </w:pPr>
      <w:r>
        <w:rPr>
          <w:sz w:val="22"/>
          <w:szCs w:val="22"/>
        </w:rPr>
        <w:t xml:space="preserve">Absents : NOEL Simon donne son pouvoir à GUILLERMIN Patrice </w:t>
      </w:r>
    </w:p>
    <w:p w14:paraId="1153855B" w14:textId="77777777" w:rsidR="000B3DD7" w:rsidRDefault="000B3DD7" w:rsidP="000B3DD7">
      <w:pPr>
        <w:pBdr>
          <w:bottom w:val="single" w:sz="6" w:space="1" w:color="auto"/>
        </w:pBdr>
        <w:overflowPunct w:val="0"/>
        <w:adjustRightInd w:val="0"/>
        <w:ind w:left="3544" w:right="170"/>
        <w:jc w:val="both"/>
        <w:rPr>
          <w:sz w:val="22"/>
          <w:szCs w:val="22"/>
        </w:rPr>
      </w:pPr>
      <w:r>
        <w:rPr>
          <w:sz w:val="22"/>
          <w:szCs w:val="22"/>
        </w:rPr>
        <w:t>Arrivée : DELIANCE Alexandre à 20h10</w:t>
      </w:r>
    </w:p>
    <w:p w14:paraId="4C2F9EB1" w14:textId="77777777" w:rsidR="000B3DD7" w:rsidRPr="00443E63" w:rsidRDefault="000B3DD7" w:rsidP="000B3DD7">
      <w:pPr>
        <w:pBdr>
          <w:bottom w:val="single" w:sz="6" w:space="1" w:color="auto"/>
        </w:pBdr>
        <w:overflowPunct w:val="0"/>
        <w:adjustRightInd w:val="0"/>
        <w:ind w:left="3544" w:right="170"/>
        <w:jc w:val="both"/>
        <w:rPr>
          <w:bCs/>
          <w:sz w:val="22"/>
          <w:szCs w:val="22"/>
        </w:rPr>
      </w:pPr>
      <w:r w:rsidRPr="00443E63">
        <w:rPr>
          <w:bCs/>
          <w:sz w:val="22"/>
          <w:szCs w:val="22"/>
        </w:rPr>
        <w:t>M</w:t>
      </w:r>
      <w:r>
        <w:rPr>
          <w:bCs/>
          <w:sz w:val="22"/>
          <w:szCs w:val="22"/>
        </w:rPr>
        <w:t xml:space="preserve">adame NEVORET Marie-Laure </w:t>
      </w:r>
      <w:r w:rsidRPr="00443E63">
        <w:rPr>
          <w:bCs/>
          <w:sz w:val="22"/>
          <w:szCs w:val="22"/>
        </w:rPr>
        <w:t>a été élu</w:t>
      </w:r>
      <w:r>
        <w:rPr>
          <w:bCs/>
          <w:sz w:val="22"/>
          <w:szCs w:val="22"/>
        </w:rPr>
        <w:t>e</w:t>
      </w:r>
      <w:r w:rsidRPr="00443E63">
        <w:rPr>
          <w:bCs/>
          <w:sz w:val="22"/>
          <w:szCs w:val="22"/>
        </w:rPr>
        <w:t xml:space="preserve"> secrétaire de séance</w:t>
      </w:r>
    </w:p>
    <w:p w14:paraId="7B8E5BC3" w14:textId="77777777" w:rsidR="002B47EA" w:rsidRPr="00232674" w:rsidRDefault="002B47EA" w:rsidP="002B47EA">
      <w:pPr>
        <w:jc w:val="both"/>
        <w:rPr>
          <w:b/>
          <w:bCs/>
          <w:sz w:val="16"/>
          <w:szCs w:val="16"/>
          <w:u w:val="single"/>
        </w:rPr>
      </w:pPr>
    </w:p>
    <w:p w14:paraId="6C22E06A" w14:textId="77777777" w:rsidR="008B1B9D" w:rsidRPr="00835396" w:rsidRDefault="000C78FF" w:rsidP="008B1B9D">
      <w:pPr>
        <w:jc w:val="both"/>
      </w:pPr>
      <w:r w:rsidRPr="008B1B9D">
        <w:rPr>
          <w:b/>
          <w:bCs/>
          <w:u w:val="single"/>
        </w:rPr>
        <w:t>Objet</w:t>
      </w:r>
      <w:r w:rsidRPr="00DD0D6B">
        <w:t xml:space="preserve"> : </w:t>
      </w:r>
      <w:r w:rsidR="008B1B9D" w:rsidRPr="008B1B9D">
        <w:rPr>
          <w:color w:val="000000" w:themeColor="text1"/>
        </w:rPr>
        <w:t xml:space="preserve">Demandes de subventions Pacte de territoire (Département de l’Ain) </w:t>
      </w:r>
    </w:p>
    <w:p w14:paraId="2D3D53A8" w14:textId="11084530" w:rsidR="000C78FF" w:rsidRPr="002C65C5" w:rsidRDefault="000C78FF" w:rsidP="00184F60">
      <w:pPr>
        <w:jc w:val="both"/>
        <w:rPr>
          <w:sz w:val="22"/>
          <w:szCs w:val="22"/>
        </w:rPr>
      </w:pPr>
    </w:p>
    <w:p w14:paraId="2D567E7E" w14:textId="617D7EA6" w:rsidR="006D4279" w:rsidRPr="002C65C5" w:rsidRDefault="006D4279" w:rsidP="006D4279">
      <w:pPr>
        <w:jc w:val="both"/>
        <w:rPr>
          <w:sz w:val="22"/>
          <w:szCs w:val="22"/>
        </w:rPr>
      </w:pPr>
      <w:r w:rsidRPr="002C65C5">
        <w:rPr>
          <w:sz w:val="22"/>
          <w:szCs w:val="22"/>
        </w:rPr>
        <w:t>Madame le Maire expose à l’assemblée que le Conseil départemental de l'Ain accompagne les communes dans leurs projets d'investissement structurants au travers de son dispositif « Pacte de Territoire ».</w:t>
      </w:r>
    </w:p>
    <w:p w14:paraId="495D6A29" w14:textId="77777777" w:rsidR="006D4279" w:rsidRPr="002C65C5" w:rsidRDefault="006D4279" w:rsidP="006D4279">
      <w:pPr>
        <w:jc w:val="both"/>
        <w:rPr>
          <w:sz w:val="22"/>
          <w:szCs w:val="22"/>
        </w:rPr>
      </w:pPr>
    </w:p>
    <w:p w14:paraId="6A3F674F" w14:textId="77777777" w:rsidR="006D4279" w:rsidRPr="002C65C5" w:rsidRDefault="006D4279" w:rsidP="006D4279">
      <w:pPr>
        <w:jc w:val="both"/>
        <w:rPr>
          <w:sz w:val="22"/>
          <w:szCs w:val="22"/>
        </w:rPr>
      </w:pPr>
      <w:r w:rsidRPr="002C65C5">
        <w:rPr>
          <w:sz w:val="22"/>
          <w:szCs w:val="22"/>
        </w:rPr>
        <w:t>Afin de répondre aux enjeux de sécurisation des bâtiments publics, de sobriété énergétique et de préservation du patrimoine communal, la commune de Marboz envisage de solliciter l'aide financière du Département au titre de la présente programmation pour trois opérations distinctes :</w:t>
      </w:r>
    </w:p>
    <w:p w14:paraId="686F1436" w14:textId="77777777" w:rsidR="006D4279" w:rsidRPr="002C65C5" w:rsidRDefault="006D4279" w:rsidP="006D4279">
      <w:pPr>
        <w:jc w:val="both"/>
        <w:rPr>
          <w:sz w:val="22"/>
          <w:szCs w:val="22"/>
        </w:rPr>
      </w:pPr>
    </w:p>
    <w:p w14:paraId="1D6B431A" w14:textId="63FAB348" w:rsidR="006D4279" w:rsidRPr="002C65C5" w:rsidRDefault="006D4279" w:rsidP="006D4279">
      <w:pPr>
        <w:jc w:val="both"/>
        <w:rPr>
          <w:b/>
          <w:bCs/>
          <w:sz w:val="22"/>
          <w:szCs w:val="22"/>
        </w:rPr>
      </w:pPr>
      <w:r w:rsidRPr="002C65C5">
        <w:rPr>
          <w:b/>
          <w:bCs/>
          <w:sz w:val="22"/>
          <w:szCs w:val="22"/>
        </w:rPr>
        <w:t>1. Sécurisation des bâtiments communaux : Vidéoprotection de la Mairie et de l’atelier technique</w:t>
      </w:r>
    </w:p>
    <w:p w14:paraId="36FA0A85" w14:textId="6274E6D2" w:rsidR="006D4279" w:rsidRPr="002C65C5" w:rsidRDefault="006D4279" w:rsidP="006D4279">
      <w:pPr>
        <w:jc w:val="both"/>
        <w:rPr>
          <w:sz w:val="22"/>
          <w:szCs w:val="22"/>
        </w:rPr>
      </w:pPr>
      <w:r w:rsidRPr="002C65C5">
        <w:rPr>
          <w:sz w:val="22"/>
          <w:szCs w:val="22"/>
        </w:rPr>
        <w:t>Afin de prévenir les actes de dégradation, les intrusions et d'assurer la sécurité des agents, des usagers et des équipements publics, il est envisagé de déployer un système de vidéoprotection sur deux sites névralgiques de la commune : le bâtiment de la mairie et l’atelier technique municipal. Ce projet prévoit la fourniture, la pose des caméras, le raccordement réseau et le dispositif d'enregistrement conformément aux prescriptions réglementaires.</w:t>
      </w:r>
    </w:p>
    <w:p w14:paraId="3172747F" w14:textId="77777777" w:rsidR="006D4279" w:rsidRPr="002C65C5" w:rsidRDefault="006D4279" w:rsidP="00B904FA">
      <w:pPr>
        <w:numPr>
          <w:ilvl w:val="0"/>
          <w:numId w:val="2"/>
        </w:numPr>
        <w:jc w:val="both"/>
        <w:rPr>
          <w:sz w:val="22"/>
          <w:szCs w:val="22"/>
        </w:rPr>
      </w:pPr>
      <w:r w:rsidRPr="002C65C5">
        <w:rPr>
          <w:b/>
          <w:bCs/>
          <w:sz w:val="22"/>
          <w:szCs w:val="22"/>
        </w:rPr>
        <w:t>Dépenses prévisionnelles (HT) :</w:t>
      </w:r>
    </w:p>
    <w:p w14:paraId="0EEC005C" w14:textId="278D7F09" w:rsidR="006D4279" w:rsidRPr="002C65C5" w:rsidRDefault="006D4279" w:rsidP="00B904FA">
      <w:pPr>
        <w:numPr>
          <w:ilvl w:val="1"/>
          <w:numId w:val="2"/>
        </w:numPr>
        <w:jc w:val="both"/>
        <w:rPr>
          <w:sz w:val="22"/>
          <w:szCs w:val="22"/>
        </w:rPr>
      </w:pPr>
      <w:r w:rsidRPr="002C65C5">
        <w:rPr>
          <w:sz w:val="22"/>
          <w:szCs w:val="22"/>
        </w:rPr>
        <w:t xml:space="preserve">Fourniture, pose et raccordement du système de vidéoprotection : </w:t>
      </w:r>
      <w:r w:rsidR="00E17E12" w:rsidRPr="002C65C5">
        <w:rPr>
          <w:sz w:val="22"/>
          <w:szCs w:val="22"/>
        </w:rPr>
        <w:t>11 249,</w:t>
      </w:r>
      <w:r w:rsidR="002C65C5" w:rsidRPr="002C65C5">
        <w:rPr>
          <w:sz w:val="22"/>
          <w:szCs w:val="22"/>
        </w:rPr>
        <w:t>3</w:t>
      </w:r>
      <w:r w:rsidR="00E17E12" w:rsidRPr="002C65C5">
        <w:rPr>
          <w:sz w:val="22"/>
          <w:szCs w:val="22"/>
        </w:rPr>
        <w:t>6</w:t>
      </w:r>
      <w:r w:rsidRPr="002C65C5">
        <w:rPr>
          <w:sz w:val="22"/>
          <w:szCs w:val="22"/>
        </w:rPr>
        <w:t xml:space="preserve"> € HT</w:t>
      </w:r>
    </w:p>
    <w:p w14:paraId="0ED68332" w14:textId="4DECC145" w:rsidR="006D4279" w:rsidRPr="002C65C5" w:rsidRDefault="006D4279" w:rsidP="00B904FA">
      <w:pPr>
        <w:numPr>
          <w:ilvl w:val="1"/>
          <w:numId w:val="2"/>
        </w:numPr>
        <w:jc w:val="both"/>
        <w:rPr>
          <w:sz w:val="22"/>
          <w:szCs w:val="22"/>
        </w:rPr>
      </w:pPr>
      <w:r w:rsidRPr="002C65C5">
        <w:rPr>
          <w:sz w:val="22"/>
          <w:szCs w:val="22"/>
        </w:rPr>
        <w:t xml:space="preserve">Total des dépenses : </w:t>
      </w:r>
      <w:r w:rsidR="00E17E12" w:rsidRPr="002C65C5">
        <w:rPr>
          <w:sz w:val="22"/>
          <w:szCs w:val="22"/>
        </w:rPr>
        <w:t>11 249,</w:t>
      </w:r>
      <w:r w:rsidR="002C65C5" w:rsidRPr="002C65C5">
        <w:rPr>
          <w:sz w:val="22"/>
          <w:szCs w:val="22"/>
        </w:rPr>
        <w:t>3</w:t>
      </w:r>
      <w:r w:rsidR="00E17E12" w:rsidRPr="002C65C5">
        <w:rPr>
          <w:sz w:val="22"/>
          <w:szCs w:val="22"/>
        </w:rPr>
        <w:t xml:space="preserve">6 </w:t>
      </w:r>
      <w:r w:rsidRPr="002C65C5">
        <w:rPr>
          <w:sz w:val="22"/>
          <w:szCs w:val="22"/>
        </w:rPr>
        <w:t>€ HT</w:t>
      </w:r>
    </w:p>
    <w:p w14:paraId="5673CA5D" w14:textId="77777777" w:rsidR="006D4279" w:rsidRPr="002C65C5" w:rsidRDefault="006D4279" w:rsidP="00B904FA">
      <w:pPr>
        <w:numPr>
          <w:ilvl w:val="0"/>
          <w:numId w:val="2"/>
        </w:numPr>
        <w:jc w:val="both"/>
        <w:rPr>
          <w:sz w:val="22"/>
          <w:szCs w:val="22"/>
        </w:rPr>
      </w:pPr>
      <w:r w:rsidRPr="002C65C5">
        <w:rPr>
          <w:b/>
          <w:bCs/>
          <w:sz w:val="22"/>
          <w:szCs w:val="22"/>
        </w:rPr>
        <w:t>Recettes prévisionnelles (HT) :</w:t>
      </w:r>
    </w:p>
    <w:p w14:paraId="33272A47" w14:textId="5CA688BE" w:rsidR="006D4279" w:rsidRPr="002C65C5" w:rsidRDefault="006D4279" w:rsidP="00B904FA">
      <w:pPr>
        <w:numPr>
          <w:ilvl w:val="1"/>
          <w:numId w:val="2"/>
        </w:numPr>
        <w:jc w:val="both"/>
        <w:rPr>
          <w:sz w:val="22"/>
          <w:szCs w:val="22"/>
        </w:rPr>
      </w:pPr>
      <w:r w:rsidRPr="002C65C5">
        <w:rPr>
          <w:sz w:val="22"/>
          <w:szCs w:val="22"/>
        </w:rPr>
        <w:t>Subvention sollicitée auprès du Conseil départemental de l'Ain (Pacte de Territoire – Volet Sécurité / Aménagements</w:t>
      </w:r>
      <w:r w:rsidR="00E17E12" w:rsidRPr="002C65C5">
        <w:rPr>
          <w:sz w:val="22"/>
          <w:szCs w:val="22"/>
        </w:rPr>
        <w:t>)</w:t>
      </w:r>
      <w:r w:rsidRPr="002C65C5">
        <w:rPr>
          <w:sz w:val="22"/>
          <w:szCs w:val="22"/>
        </w:rPr>
        <w:t xml:space="preserve"> </w:t>
      </w:r>
      <w:r w:rsidR="007F54E2" w:rsidRPr="002C65C5">
        <w:rPr>
          <w:sz w:val="22"/>
          <w:szCs w:val="22"/>
        </w:rPr>
        <w:t xml:space="preserve">30 % </w:t>
      </w:r>
      <w:r w:rsidRPr="002C65C5">
        <w:rPr>
          <w:sz w:val="22"/>
          <w:szCs w:val="22"/>
        </w:rPr>
        <w:t>:</w:t>
      </w:r>
      <w:r w:rsidR="00E17E12" w:rsidRPr="002C65C5">
        <w:rPr>
          <w:sz w:val="22"/>
          <w:szCs w:val="22"/>
        </w:rPr>
        <w:t xml:space="preserve"> 3 374,8</w:t>
      </w:r>
      <w:r w:rsidR="002C65C5" w:rsidRPr="002C65C5">
        <w:rPr>
          <w:sz w:val="22"/>
          <w:szCs w:val="22"/>
        </w:rPr>
        <w:t>1</w:t>
      </w:r>
      <w:r w:rsidRPr="002C65C5">
        <w:rPr>
          <w:sz w:val="22"/>
          <w:szCs w:val="22"/>
        </w:rPr>
        <w:t xml:space="preserve"> € HT</w:t>
      </w:r>
    </w:p>
    <w:p w14:paraId="008DAD21" w14:textId="708A004B" w:rsidR="006D4279" w:rsidRPr="002C65C5" w:rsidRDefault="006D4279" w:rsidP="00B904FA">
      <w:pPr>
        <w:numPr>
          <w:ilvl w:val="1"/>
          <w:numId w:val="2"/>
        </w:numPr>
        <w:jc w:val="both"/>
        <w:rPr>
          <w:sz w:val="22"/>
          <w:szCs w:val="22"/>
        </w:rPr>
      </w:pPr>
      <w:r w:rsidRPr="002C65C5">
        <w:rPr>
          <w:sz w:val="22"/>
          <w:szCs w:val="22"/>
        </w:rPr>
        <w:t xml:space="preserve">Autofinancement / Fonds propres communaux </w:t>
      </w:r>
      <w:r w:rsidR="00EA7418" w:rsidRPr="002C65C5">
        <w:rPr>
          <w:sz w:val="22"/>
          <w:szCs w:val="22"/>
        </w:rPr>
        <w:t xml:space="preserve">70 % </w:t>
      </w:r>
      <w:r w:rsidRPr="002C65C5">
        <w:rPr>
          <w:sz w:val="22"/>
          <w:szCs w:val="22"/>
        </w:rPr>
        <w:t xml:space="preserve">: </w:t>
      </w:r>
      <w:r w:rsidR="00E17E12" w:rsidRPr="002C65C5">
        <w:rPr>
          <w:sz w:val="22"/>
          <w:szCs w:val="22"/>
        </w:rPr>
        <w:t>7</w:t>
      </w:r>
      <w:r w:rsidR="00390A7D" w:rsidRPr="002C65C5">
        <w:rPr>
          <w:sz w:val="22"/>
          <w:szCs w:val="22"/>
        </w:rPr>
        <w:t xml:space="preserve"> </w:t>
      </w:r>
      <w:r w:rsidR="00E17E12" w:rsidRPr="002C65C5">
        <w:rPr>
          <w:sz w:val="22"/>
          <w:szCs w:val="22"/>
        </w:rPr>
        <w:t>874,</w:t>
      </w:r>
      <w:r w:rsidR="002C65C5" w:rsidRPr="002C65C5">
        <w:rPr>
          <w:sz w:val="22"/>
          <w:szCs w:val="22"/>
        </w:rPr>
        <w:t>55</w:t>
      </w:r>
      <w:r w:rsidRPr="002C65C5">
        <w:rPr>
          <w:sz w:val="22"/>
          <w:szCs w:val="22"/>
        </w:rPr>
        <w:t xml:space="preserve"> € HT</w:t>
      </w:r>
    </w:p>
    <w:p w14:paraId="56377B77" w14:textId="042598F8" w:rsidR="006D4279" w:rsidRPr="002C65C5" w:rsidRDefault="006D4279" w:rsidP="00B904FA">
      <w:pPr>
        <w:numPr>
          <w:ilvl w:val="1"/>
          <w:numId w:val="2"/>
        </w:numPr>
        <w:jc w:val="both"/>
        <w:rPr>
          <w:sz w:val="22"/>
          <w:szCs w:val="22"/>
        </w:rPr>
      </w:pPr>
      <w:r w:rsidRPr="002C65C5">
        <w:rPr>
          <w:sz w:val="22"/>
          <w:szCs w:val="22"/>
        </w:rPr>
        <w:t xml:space="preserve">Total des recettes : </w:t>
      </w:r>
      <w:r w:rsidR="002C65C5" w:rsidRPr="002C65C5">
        <w:rPr>
          <w:sz w:val="22"/>
          <w:szCs w:val="22"/>
        </w:rPr>
        <w:t>11 249,36</w:t>
      </w:r>
      <w:r w:rsidR="00E17E12" w:rsidRPr="002C65C5">
        <w:rPr>
          <w:sz w:val="22"/>
          <w:szCs w:val="22"/>
        </w:rPr>
        <w:t xml:space="preserve"> </w:t>
      </w:r>
      <w:r w:rsidRPr="002C65C5">
        <w:rPr>
          <w:sz w:val="22"/>
          <w:szCs w:val="22"/>
        </w:rPr>
        <w:t>€ HT</w:t>
      </w:r>
    </w:p>
    <w:p w14:paraId="46BFA333" w14:textId="77777777" w:rsidR="006D4279" w:rsidRPr="002C65C5" w:rsidRDefault="006D4279" w:rsidP="006D4279">
      <w:pPr>
        <w:ind w:left="1440"/>
        <w:jc w:val="both"/>
        <w:rPr>
          <w:sz w:val="22"/>
          <w:szCs w:val="22"/>
        </w:rPr>
      </w:pPr>
    </w:p>
    <w:p w14:paraId="6B300132" w14:textId="77777777" w:rsidR="000347A4" w:rsidRDefault="000347A4" w:rsidP="006D4279">
      <w:pPr>
        <w:jc w:val="both"/>
        <w:rPr>
          <w:b/>
          <w:bCs/>
          <w:sz w:val="22"/>
          <w:szCs w:val="22"/>
        </w:rPr>
      </w:pPr>
    </w:p>
    <w:p w14:paraId="29887214" w14:textId="2BE78041" w:rsidR="006D4279" w:rsidRPr="008121C1" w:rsidRDefault="006D4279" w:rsidP="006D4279">
      <w:pPr>
        <w:jc w:val="both"/>
        <w:rPr>
          <w:b/>
          <w:bCs/>
          <w:sz w:val="22"/>
          <w:szCs w:val="22"/>
        </w:rPr>
      </w:pPr>
      <w:r w:rsidRPr="008121C1">
        <w:rPr>
          <w:b/>
          <w:bCs/>
          <w:sz w:val="22"/>
          <w:szCs w:val="22"/>
        </w:rPr>
        <w:lastRenderedPageBreak/>
        <w:t>2. Transition écologique : Relamping LED de l'éclairage public sur l'ensemble de la commune</w:t>
      </w:r>
    </w:p>
    <w:p w14:paraId="728D3324" w14:textId="77777777" w:rsidR="006D4279" w:rsidRPr="008121C1" w:rsidRDefault="006D4279" w:rsidP="006D4279">
      <w:pPr>
        <w:jc w:val="both"/>
        <w:rPr>
          <w:sz w:val="22"/>
          <w:szCs w:val="22"/>
        </w:rPr>
      </w:pPr>
      <w:r w:rsidRPr="008121C1">
        <w:rPr>
          <w:sz w:val="22"/>
          <w:szCs w:val="22"/>
        </w:rPr>
        <w:t>Dans le cadre de ses engagements en faveur de la transition écologique, de la réduction de l'empreinte carbone et de la maîtrise des dépenses d'énergie, la commune souhaite procéder au remplacement complet des luminaires vétustes du réseau d'éclairage public par des sources LED à haute efficacité énergétique (« relamping »). Cette opération permettra de diviser significativement les consommations électriques tout en réduisant la pollution lumineuse nocturne sur l'ensemble du territoire communal.</w:t>
      </w:r>
    </w:p>
    <w:p w14:paraId="2DEFF007" w14:textId="77777777" w:rsidR="006D4279" w:rsidRPr="008121C1" w:rsidRDefault="006D4279" w:rsidP="00B904FA">
      <w:pPr>
        <w:numPr>
          <w:ilvl w:val="0"/>
          <w:numId w:val="3"/>
        </w:numPr>
        <w:jc w:val="both"/>
        <w:rPr>
          <w:sz w:val="22"/>
          <w:szCs w:val="22"/>
        </w:rPr>
      </w:pPr>
      <w:r w:rsidRPr="008121C1">
        <w:rPr>
          <w:b/>
          <w:bCs/>
          <w:sz w:val="22"/>
          <w:szCs w:val="22"/>
        </w:rPr>
        <w:t>Dépenses prévisionnelles (HT) :</w:t>
      </w:r>
    </w:p>
    <w:p w14:paraId="68D8116F" w14:textId="0BDFBAEC" w:rsidR="006D4279" w:rsidRPr="008121C1" w:rsidRDefault="006D4279" w:rsidP="00B904FA">
      <w:pPr>
        <w:numPr>
          <w:ilvl w:val="1"/>
          <w:numId w:val="3"/>
        </w:numPr>
        <w:jc w:val="both"/>
        <w:rPr>
          <w:sz w:val="22"/>
          <w:szCs w:val="22"/>
        </w:rPr>
      </w:pPr>
      <w:r w:rsidRPr="008121C1">
        <w:rPr>
          <w:sz w:val="22"/>
          <w:szCs w:val="22"/>
        </w:rPr>
        <w:t xml:space="preserve">Travaux de dépose et remplacement des luminaires par des têtes LED (ensemble de la commune) : </w:t>
      </w:r>
      <w:r w:rsidR="00E17E12" w:rsidRPr="008121C1">
        <w:rPr>
          <w:sz w:val="22"/>
          <w:szCs w:val="22"/>
        </w:rPr>
        <w:t>82 916,67</w:t>
      </w:r>
      <w:r w:rsidRPr="008121C1">
        <w:rPr>
          <w:sz w:val="22"/>
          <w:szCs w:val="22"/>
        </w:rPr>
        <w:t xml:space="preserve"> € HT</w:t>
      </w:r>
    </w:p>
    <w:p w14:paraId="0EFEEFFE" w14:textId="77777777" w:rsidR="002F63D3" w:rsidRPr="008121C1" w:rsidRDefault="006D4279" w:rsidP="002F63D3">
      <w:pPr>
        <w:numPr>
          <w:ilvl w:val="1"/>
          <w:numId w:val="3"/>
        </w:numPr>
        <w:jc w:val="both"/>
        <w:rPr>
          <w:sz w:val="22"/>
          <w:szCs w:val="22"/>
        </w:rPr>
      </w:pPr>
      <w:r w:rsidRPr="008121C1">
        <w:rPr>
          <w:sz w:val="22"/>
          <w:szCs w:val="22"/>
        </w:rPr>
        <w:t xml:space="preserve">Total des dépenses : </w:t>
      </w:r>
      <w:r w:rsidR="002F63D3" w:rsidRPr="008121C1">
        <w:rPr>
          <w:sz w:val="22"/>
          <w:szCs w:val="22"/>
        </w:rPr>
        <w:t>82 916,67 € HT</w:t>
      </w:r>
    </w:p>
    <w:p w14:paraId="5EFB2D09" w14:textId="77777777" w:rsidR="006D4279" w:rsidRPr="008121C1" w:rsidRDefault="006D4279" w:rsidP="00B904FA">
      <w:pPr>
        <w:numPr>
          <w:ilvl w:val="0"/>
          <w:numId w:val="3"/>
        </w:numPr>
        <w:jc w:val="both"/>
        <w:rPr>
          <w:sz w:val="22"/>
          <w:szCs w:val="22"/>
        </w:rPr>
      </w:pPr>
      <w:r w:rsidRPr="008121C1">
        <w:rPr>
          <w:b/>
          <w:bCs/>
          <w:sz w:val="22"/>
          <w:szCs w:val="22"/>
        </w:rPr>
        <w:t>Recettes prévisionnelles (HT) :</w:t>
      </w:r>
    </w:p>
    <w:p w14:paraId="64FB8E21" w14:textId="7829190C" w:rsidR="006D4279" w:rsidRPr="008121C1" w:rsidRDefault="006D4279" w:rsidP="00B904FA">
      <w:pPr>
        <w:numPr>
          <w:ilvl w:val="1"/>
          <w:numId w:val="3"/>
        </w:numPr>
        <w:jc w:val="both"/>
        <w:rPr>
          <w:sz w:val="22"/>
          <w:szCs w:val="22"/>
        </w:rPr>
      </w:pPr>
      <w:r w:rsidRPr="008121C1">
        <w:rPr>
          <w:sz w:val="22"/>
          <w:szCs w:val="22"/>
        </w:rPr>
        <w:t xml:space="preserve">Subvention sollicitée auprès du Conseil départemental de l'Ain (Pacte de Territoire – Volet Transition Écologique, </w:t>
      </w:r>
      <w:r w:rsidR="007F54E2" w:rsidRPr="008121C1">
        <w:rPr>
          <w:sz w:val="22"/>
          <w:szCs w:val="22"/>
        </w:rPr>
        <w:t>20</w:t>
      </w:r>
      <w:r w:rsidR="00D83F18" w:rsidRPr="008121C1">
        <w:rPr>
          <w:sz w:val="22"/>
          <w:szCs w:val="22"/>
        </w:rPr>
        <w:t xml:space="preserve"> </w:t>
      </w:r>
      <w:r w:rsidR="007F54E2" w:rsidRPr="008121C1">
        <w:rPr>
          <w:sz w:val="22"/>
          <w:szCs w:val="22"/>
        </w:rPr>
        <w:t>%</w:t>
      </w:r>
      <w:r w:rsidRPr="008121C1">
        <w:rPr>
          <w:sz w:val="22"/>
          <w:szCs w:val="22"/>
        </w:rPr>
        <w:t xml:space="preserve"> : </w:t>
      </w:r>
      <w:r w:rsidR="002F63D3" w:rsidRPr="008121C1">
        <w:rPr>
          <w:sz w:val="22"/>
          <w:szCs w:val="22"/>
        </w:rPr>
        <w:t>16 583,33</w:t>
      </w:r>
      <w:r w:rsidRPr="008121C1">
        <w:rPr>
          <w:sz w:val="22"/>
          <w:szCs w:val="22"/>
        </w:rPr>
        <w:t xml:space="preserve"> € HT</w:t>
      </w:r>
    </w:p>
    <w:p w14:paraId="21887C5B" w14:textId="783DF364" w:rsidR="006D4279" w:rsidRPr="008121C1" w:rsidRDefault="006D4279" w:rsidP="00B904FA">
      <w:pPr>
        <w:numPr>
          <w:ilvl w:val="1"/>
          <w:numId w:val="3"/>
        </w:numPr>
        <w:jc w:val="both"/>
        <w:rPr>
          <w:sz w:val="22"/>
          <w:szCs w:val="22"/>
        </w:rPr>
      </w:pPr>
      <w:r w:rsidRPr="008121C1">
        <w:rPr>
          <w:sz w:val="22"/>
          <w:szCs w:val="22"/>
        </w:rPr>
        <w:t xml:space="preserve">Autre aide éventuelle (SIEA) </w:t>
      </w:r>
      <w:r w:rsidR="002F63D3" w:rsidRPr="008121C1">
        <w:rPr>
          <w:sz w:val="22"/>
          <w:szCs w:val="22"/>
        </w:rPr>
        <w:t xml:space="preserve">36,33 % </w:t>
      </w:r>
      <w:r w:rsidRPr="008121C1">
        <w:rPr>
          <w:sz w:val="22"/>
          <w:szCs w:val="22"/>
        </w:rPr>
        <w:t xml:space="preserve">: </w:t>
      </w:r>
      <w:r w:rsidR="002F63D3" w:rsidRPr="008121C1">
        <w:rPr>
          <w:sz w:val="22"/>
          <w:szCs w:val="22"/>
        </w:rPr>
        <w:t>30 121,20</w:t>
      </w:r>
      <w:r w:rsidRPr="008121C1">
        <w:rPr>
          <w:sz w:val="22"/>
          <w:szCs w:val="22"/>
        </w:rPr>
        <w:t xml:space="preserve"> € HT</w:t>
      </w:r>
    </w:p>
    <w:p w14:paraId="33CE4A13" w14:textId="6A3DC80F" w:rsidR="00D83F18" w:rsidRPr="008121C1" w:rsidRDefault="006D4279" w:rsidP="00B904FA">
      <w:pPr>
        <w:numPr>
          <w:ilvl w:val="1"/>
          <w:numId w:val="3"/>
        </w:numPr>
        <w:jc w:val="both"/>
        <w:rPr>
          <w:sz w:val="22"/>
          <w:szCs w:val="22"/>
        </w:rPr>
      </w:pPr>
      <w:r w:rsidRPr="008121C1">
        <w:rPr>
          <w:sz w:val="22"/>
          <w:szCs w:val="22"/>
        </w:rPr>
        <w:t xml:space="preserve">Autofinancement / Fonds propres communaux </w:t>
      </w:r>
      <w:r w:rsidR="002F63D3" w:rsidRPr="008121C1">
        <w:rPr>
          <w:sz w:val="22"/>
          <w:szCs w:val="22"/>
        </w:rPr>
        <w:t>43,67</w:t>
      </w:r>
      <w:r w:rsidR="00EA7418" w:rsidRPr="008121C1">
        <w:rPr>
          <w:sz w:val="22"/>
          <w:szCs w:val="22"/>
        </w:rPr>
        <w:t xml:space="preserve"> % </w:t>
      </w:r>
      <w:r w:rsidRPr="008121C1">
        <w:rPr>
          <w:sz w:val="22"/>
          <w:szCs w:val="22"/>
        </w:rPr>
        <w:t>:</w:t>
      </w:r>
      <w:r w:rsidR="00D83F18" w:rsidRPr="008121C1">
        <w:rPr>
          <w:sz w:val="22"/>
          <w:szCs w:val="22"/>
        </w:rPr>
        <w:t xml:space="preserve"> </w:t>
      </w:r>
      <w:r w:rsidR="002F63D3" w:rsidRPr="008121C1">
        <w:rPr>
          <w:sz w:val="22"/>
          <w:szCs w:val="22"/>
        </w:rPr>
        <w:t>36 212,14</w:t>
      </w:r>
      <w:r w:rsidR="00D83F18" w:rsidRPr="008121C1">
        <w:rPr>
          <w:sz w:val="22"/>
          <w:szCs w:val="22"/>
        </w:rPr>
        <w:t xml:space="preserve"> € HT</w:t>
      </w:r>
    </w:p>
    <w:p w14:paraId="78AD4D9E" w14:textId="62721B65" w:rsidR="006D4279" w:rsidRPr="008121C1" w:rsidRDefault="006D4279" w:rsidP="00B904FA">
      <w:pPr>
        <w:numPr>
          <w:ilvl w:val="1"/>
          <w:numId w:val="3"/>
        </w:numPr>
        <w:jc w:val="both"/>
        <w:rPr>
          <w:sz w:val="22"/>
          <w:szCs w:val="22"/>
        </w:rPr>
      </w:pPr>
      <w:r w:rsidRPr="008121C1">
        <w:rPr>
          <w:sz w:val="22"/>
          <w:szCs w:val="22"/>
        </w:rPr>
        <w:t xml:space="preserve">Total des recettes : </w:t>
      </w:r>
      <w:r w:rsidR="00EA7418" w:rsidRPr="008121C1">
        <w:rPr>
          <w:sz w:val="22"/>
          <w:szCs w:val="22"/>
        </w:rPr>
        <w:t xml:space="preserve">82 916,67 </w:t>
      </w:r>
      <w:r w:rsidRPr="008121C1">
        <w:rPr>
          <w:sz w:val="22"/>
          <w:szCs w:val="22"/>
        </w:rPr>
        <w:t>€ HT</w:t>
      </w:r>
    </w:p>
    <w:p w14:paraId="21340724" w14:textId="59995CEA" w:rsidR="006D4279" w:rsidRPr="008121C1" w:rsidRDefault="006D4279" w:rsidP="006D4279">
      <w:pPr>
        <w:ind w:left="1440"/>
        <w:jc w:val="both"/>
        <w:rPr>
          <w:sz w:val="22"/>
          <w:szCs w:val="22"/>
        </w:rPr>
      </w:pPr>
    </w:p>
    <w:p w14:paraId="2B87AC86" w14:textId="77777777" w:rsidR="006D4279" w:rsidRPr="008121C1" w:rsidRDefault="006D4279" w:rsidP="006D4279">
      <w:pPr>
        <w:jc w:val="both"/>
        <w:rPr>
          <w:b/>
          <w:bCs/>
          <w:sz w:val="22"/>
          <w:szCs w:val="22"/>
        </w:rPr>
      </w:pPr>
      <w:r w:rsidRPr="008121C1">
        <w:rPr>
          <w:b/>
          <w:bCs/>
          <w:sz w:val="22"/>
          <w:szCs w:val="22"/>
        </w:rPr>
        <w:t>3. Préservation du patrimoine historique bâti : Réparation de la cloche de l'église et remplacement du moteur du carillon</w:t>
      </w:r>
    </w:p>
    <w:p w14:paraId="0EF2498E" w14:textId="77777777" w:rsidR="006D4279" w:rsidRPr="008121C1" w:rsidRDefault="006D4279" w:rsidP="006D4279">
      <w:pPr>
        <w:jc w:val="both"/>
        <w:rPr>
          <w:sz w:val="22"/>
          <w:szCs w:val="22"/>
        </w:rPr>
      </w:pPr>
      <w:r w:rsidRPr="008121C1">
        <w:rPr>
          <w:sz w:val="22"/>
          <w:szCs w:val="22"/>
        </w:rPr>
        <w:t>L'église communale constitue un élément central du patrimoine historique et architectural local. Suite aux constats d'usure et d'anomalies de fonctionnement du beffroi et du système campanaire, des travaux de restauration spécialisés sont indispensables pour sauvegarder l'édifice et sécuriser son usage. L'opération porte sur la réparation et la révision de la cloche ainsi que sur le remplacement complet du moteur de volée / tintement du carillon.</w:t>
      </w:r>
    </w:p>
    <w:p w14:paraId="7FFC7AE3" w14:textId="77777777" w:rsidR="006D4279" w:rsidRPr="008121C1" w:rsidRDefault="006D4279" w:rsidP="00B904FA">
      <w:pPr>
        <w:numPr>
          <w:ilvl w:val="0"/>
          <w:numId w:val="4"/>
        </w:numPr>
        <w:jc w:val="both"/>
        <w:rPr>
          <w:sz w:val="22"/>
          <w:szCs w:val="22"/>
        </w:rPr>
      </w:pPr>
      <w:r w:rsidRPr="008121C1">
        <w:rPr>
          <w:b/>
          <w:bCs/>
          <w:sz w:val="22"/>
          <w:szCs w:val="22"/>
        </w:rPr>
        <w:t>Dépenses prévisionnelles (HT) :</w:t>
      </w:r>
    </w:p>
    <w:p w14:paraId="14036069" w14:textId="2A66E9A2" w:rsidR="006D4279" w:rsidRPr="008121C1" w:rsidRDefault="009967BE" w:rsidP="00B904FA">
      <w:pPr>
        <w:numPr>
          <w:ilvl w:val="1"/>
          <w:numId w:val="4"/>
        </w:numPr>
        <w:jc w:val="both"/>
        <w:rPr>
          <w:sz w:val="22"/>
          <w:szCs w:val="22"/>
        </w:rPr>
      </w:pPr>
      <w:r w:rsidRPr="008121C1">
        <w:rPr>
          <w:bCs/>
          <w:sz w:val="22"/>
          <w:szCs w:val="22"/>
        </w:rPr>
        <w:t xml:space="preserve">Remplacement du battant de la cloche 2 </w:t>
      </w:r>
      <w:r w:rsidR="006D4279" w:rsidRPr="008121C1">
        <w:rPr>
          <w:sz w:val="22"/>
          <w:szCs w:val="22"/>
        </w:rPr>
        <w:t xml:space="preserve">: </w:t>
      </w:r>
      <w:r w:rsidR="00390A7D" w:rsidRPr="008121C1">
        <w:rPr>
          <w:sz w:val="22"/>
          <w:szCs w:val="22"/>
        </w:rPr>
        <w:t>2 702,00</w:t>
      </w:r>
      <w:r w:rsidR="006D4279" w:rsidRPr="008121C1">
        <w:rPr>
          <w:sz w:val="22"/>
          <w:szCs w:val="22"/>
        </w:rPr>
        <w:t xml:space="preserve"> € HT</w:t>
      </w:r>
    </w:p>
    <w:p w14:paraId="60965F0E" w14:textId="374FCA79" w:rsidR="006D4279" w:rsidRPr="008121C1" w:rsidRDefault="009967BE" w:rsidP="00B904FA">
      <w:pPr>
        <w:numPr>
          <w:ilvl w:val="1"/>
          <w:numId w:val="4"/>
        </w:numPr>
        <w:jc w:val="both"/>
        <w:rPr>
          <w:sz w:val="22"/>
          <w:szCs w:val="22"/>
        </w:rPr>
      </w:pPr>
      <w:r w:rsidRPr="008121C1">
        <w:rPr>
          <w:bCs/>
          <w:sz w:val="22"/>
          <w:szCs w:val="22"/>
        </w:rPr>
        <w:t xml:space="preserve">Remplacement du moteur de volée de la grosse cloche V1 </w:t>
      </w:r>
      <w:r w:rsidR="006D4279" w:rsidRPr="008121C1">
        <w:rPr>
          <w:sz w:val="22"/>
          <w:szCs w:val="22"/>
        </w:rPr>
        <w:t xml:space="preserve">: </w:t>
      </w:r>
      <w:r w:rsidR="00390A7D" w:rsidRPr="008121C1">
        <w:rPr>
          <w:sz w:val="22"/>
          <w:szCs w:val="22"/>
        </w:rPr>
        <w:t>3 251,50</w:t>
      </w:r>
      <w:r w:rsidR="006D4279" w:rsidRPr="008121C1">
        <w:rPr>
          <w:sz w:val="22"/>
          <w:szCs w:val="22"/>
        </w:rPr>
        <w:t xml:space="preserve"> € HT</w:t>
      </w:r>
    </w:p>
    <w:p w14:paraId="2DBFE423" w14:textId="013EE976" w:rsidR="00EA7418" w:rsidRPr="008121C1" w:rsidRDefault="009967BE" w:rsidP="00B904FA">
      <w:pPr>
        <w:numPr>
          <w:ilvl w:val="1"/>
          <w:numId w:val="4"/>
        </w:numPr>
        <w:jc w:val="both"/>
        <w:rPr>
          <w:sz w:val="22"/>
          <w:szCs w:val="22"/>
        </w:rPr>
      </w:pPr>
      <w:r w:rsidRPr="008121C1">
        <w:rPr>
          <w:bCs/>
          <w:sz w:val="22"/>
          <w:szCs w:val="22"/>
        </w:rPr>
        <w:t xml:space="preserve">Mise en sécurité des paliers de la grosse cloche </w:t>
      </w:r>
      <w:r w:rsidR="00EA7418" w:rsidRPr="008121C1">
        <w:rPr>
          <w:sz w:val="22"/>
          <w:szCs w:val="22"/>
        </w:rPr>
        <w:t xml:space="preserve">: </w:t>
      </w:r>
      <w:r w:rsidRPr="008121C1">
        <w:rPr>
          <w:sz w:val="22"/>
          <w:szCs w:val="22"/>
        </w:rPr>
        <w:t>761,00 € HT</w:t>
      </w:r>
    </w:p>
    <w:p w14:paraId="03C97DCC" w14:textId="658EFA27" w:rsidR="006D4279" w:rsidRPr="008121C1" w:rsidRDefault="006D4279" w:rsidP="00B904FA">
      <w:pPr>
        <w:numPr>
          <w:ilvl w:val="1"/>
          <w:numId w:val="4"/>
        </w:numPr>
        <w:jc w:val="both"/>
        <w:rPr>
          <w:sz w:val="22"/>
          <w:szCs w:val="22"/>
        </w:rPr>
      </w:pPr>
      <w:r w:rsidRPr="008121C1">
        <w:rPr>
          <w:sz w:val="22"/>
          <w:szCs w:val="22"/>
        </w:rPr>
        <w:t xml:space="preserve">Total des dépenses : </w:t>
      </w:r>
      <w:r w:rsidR="009967BE" w:rsidRPr="008121C1">
        <w:rPr>
          <w:sz w:val="22"/>
          <w:szCs w:val="22"/>
        </w:rPr>
        <w:t>6 714,50</w:t>
      </w:r>
      <w:r w:rsidRPr="008121C1">
        <w:rPr>
          <w:sz w:val="22"/>
          <w:szCs w:val="22"/>
        </w:rPr>
        <w:t xml:space="preserve"> € HT</w:t>
      </w:r>
    </w:p>
    <w:p w14:paraId="63EBA930" w14:textId="77777777" w:rsidR="006D4279" w:rsidRPr="008121C1" w:rsidRDefault="006D4279" w:rsidP="00B904FA">
      <w:pPr>
        <w:numPr>
          <w:ilvl w:val="0"/>
          <w:numId w:val="4"/>
        </w:numPr>
        <w:jc w:val="both"/>
        <w:rPr>
          <w:sz w:val="22"/>
          <w:szCs w:val="22"/>
        </w:rPr>
      </w:pPr>
      <w:r w:rsidRPr="008121C1">
        <w:rPr>
          <w:b/>
          <w:bCs/>
          <w:sz w:val="22"/>
          <w:szCs w:val="22"/>
        </w:rPr>
        <w:t>Recettes prévisionnelles (HT) :</w:t>
      </w:r>
    </w:p>
    <w:p w14:paraId="62C68B79" w14:textId="391FA367" w:rsidR="006D4279" w:rsidRPr="008121C1" w:rsidRDefault="006D4279" w:rsidP="00B904FA">
      <w:pPr>
        <w:numPr>
          <w:ilvl w:val="1"/>
          <w:numId w:val="4"/>
        </w:numPr>
        <w:jc w:val="both"/>
        <w:rPr>
          <w:sz w:val="22"/>
          <w:szCs w:val="22"/>
        </w:rPr>
      </w:pPr>
      <w:r w:rsidRPr="008121C1">
        <w:rPr>
          <w:sz w:val="22"/>
          <w:szCs w:val="22"/>
        </w:rPr>
        <w:t xml:space="preserve">Subvention sollicitée auprès du Conseil départemental de l'Ain (Pacte de Territoire – Volet Patrimoine Bâti, </w:t>
      </w:r>
      <w:r w:rsidR="009967BE" w:rsidRPr="008121C1">
        <w:rPr>
          <w:sz w:val="22"/>
          <w:szCs w:val="22"/>
        </w:rPr>
        <w:t>30</w:t>
      </w:r>
      <w:r w:rsidR="00EA7418" w:rsidRPr="008121C1">
        <w:rPr>
          <w:sz w:val="22"/>
          <w:szCs w:val="22"/>
        </w:rPr>
        <w:t xml:space="preserve"> %</w:t>
      </w:r>
      <w:r w:rsidRPr="008121C1">
        <w:rPr>
          <w:sz w:val="22"/>
          <w:szCs w:val="22"/>
        </w:rPr>
        <w:t xml:space="preserve"> : </w:t>
      </w:r>
      <w:r w:rsidR="009967BE" w:rsidRPr="008121C1">
        <w:rPr>
          <w:sz w:val="22"/>
          <w:szCs w:val="22"/>
        </w:rPr>
        <w:t>2 014,35</w:t>
      </w:r>
      <w:r w:rsidRPr="008121C1">
        <w:rPr>
          <w:sz w:val="22"/>
          <w:szCs w:val="22"/>
        </w:rPr>
        <w:t xml:space="preserve"> € HT</w:t>
      </w:r>
    </w:p>
    <w:p w14:paraId="75E19684" w14:textId="21B33CA4" w:rsidR="006D4279" w:rsidRPr="008121C1" w:rsidRDefault="006D4279" w:rsidP="00B904FA">
      <w:pPr>
        <w:numPr>
          <w:ilvl w:val="1"/>
          <w:numId w:val="4"/>
        </w:numPr>
        <w:jc w:val="both"/>
        <w:rPr>
          <w:sz w:val="22"/>
          <w:szCs w:val="22"/>
        </w:rPr>
      </w:pPr>
      <w:r w:rsidRPr="008121C1">
        <w:rPr>
          <w:sz w:val="22"/>
          <w:szCs w:val="22"/>
        </w:rPr>
        <w:t xml:space="preserve">Autofinancement / Fonds propres communaux </w:t>
      </w:r>
      <w:r w:rsidR="009967BE" w:rsidRPr="008121C1">
        <w:rPr>
          <w:sz w:val="22"/>
          <w:szCs w:val="22"/>
        </w:rPr>
        <w:t>70</w:t>
      </w:r>
      <w:r w:rsidR="00EA7418" w:rsidRPr="008121C1">
        <w:rPr>
          <w:sz w:val="22"/>
          <w:szCs w:val="22"/>
        </w:rPr>
        <w:t xml:space="preserve"> %</w:t>
      </w:r>
      <w:r w:rsidRPr="008121C1">
        <w:rPr>
          <w:sz w:val="22"/>
          <w:szCs w:val="22"/>
        </w:rPr>
        <w:t xml:space="preserve"> : </w:t>
      </w:r>
      <w:r w:rsidR="009967BE" w:rsidRPr="008121C1">
        <w:rPr>
          <w:sz w:val="22"/>
          <w:szCs w:val="22"/>
        </w:rPr>
        <w:t>4 700</w:t>
      </w:r>
      <w:r w:rsidR="00EA7418" w:rsidRPr="008121C1">
        <w:rPr>
          <w:sz w:val="22"/>
          <w:szCs w:val="22"/>
        </w:rPr>
        <w:t>,</w:t>
      </w:r>
      <w:r w:rsidR="009967BE" w:rsidRPr="008121C1">
        <w:rPr>
          <w:sz w:val="22"/>
          <w:szCs w:val="22"/>
        </w:rPr>
        <w:t>15</w:t>
      </w:r>
      <w:r w:rsidRPr="008121C1">
        <w:rPr>
          <w:sz w:val="22"/>
          <w:szCs w:val="22"/>
        </w:rPr>
        <w:t xml:space="preserve"> € HT</w:t>
      </w:r>
    </w:p>
    <w:p w14:paraId="6A5845EE" w14:textId="37720D39" w:rsidR="006D4279" w:rsidRPr="008121C1" w:rsidRDefault="006D4279" w:rsidP="00B904FA">
      <w:pPr>
        <w:numPr>
          <w:ilvl w:val="1"/>
          <w:numId w:val="4"/>
        </w:numPr>
        <w:jc w:val="both"/>
        <w:rPr>
          <w:sz w:val="22"/>
          <w:szCs w:val="22"/>
        </w:rPr>
      </w:pPr>
      <w:r w:rsidRPr="008121C1">
        <w:rPr>
          <w:sz w:val="22"/>
          <w:szCs w:val="22"/>
        </w:rPr>
        <w:t xml:space="preserve">Total des recettes : </w:t>
      </w:r>
      <w:r w:rsidR="009967BE" w:rsidRPr="008121C1">
        <w:rPr>
          <w:sz w:val="22"/>
          <w:szCs w:val="22"/>
        </w:rPr>
        <w:t>6 714,50</w:t>
      </w:r>
      <w:r w:rsidR="00EA7418" w:rsidRPr="008121C1">
        <w:rPr>
          <w:sz w:val="22"/>
          <w:szCs w:val="22"/>
        </w:rPr>
        <w:t xml:space="preserve"> </w:t>
      </w:r>
      <w:r w:rsidRPr="008121C1">
        <w:rPr>
          <w:sz w:val="22"/>
          <w:szCs w:val="22"/>
        </w:rPr>
        <w:t>€ HT</w:t>
      </w:r>
    </w:p>
    <w:p w14:paraId="57B04912" w14:textId="77777777" w:rsidR="006D4279" w:rsidRPr="008121C1" w:rsidRDefault="006D4279" w:rsidP="006D4279">
      <w:pPr>
        <w:ind w:left="1440"/>
        <w:jc w:val="both"/>
        <w:rPr>
          <w:sz w:val="22"/>
          <w:szCs w:val="22"/>
        </w:rPr>
      </w:pPr>
    </w:p>
    <w:p w14:paraId="55F3EC9B" w14:textId="77777777" w:rsidR="006D4279" w:rsidRPr="008121C1" w:rsidRDefault="006D4279" w:rsidP="006D4279">
      <w:pPr>
        <w:jc w:val="both"/>
        <w:rPr>
          <w:sz w:val="22"/>
          <w:szCs w:val="22"/>
        </w:rPr>
      </w:pPr>
      <w:r w:rsidRPr="008121C1">
        <w:rPr>
          <w:sz w:val="22"/>
          <w:szCs w:val="22"/>
        </w:rPr>
        <w:t>Vu le Code Général des Collectivités Territoriales,</w:t>
      </w:r>
    </w:p>
    <w:p w14:paraId="09C8E9C7" w14:textId="77777777" w:rsidR="006D4279" w:rsidRPr="008121C1" w:rsidRDefault="006D4279" w:rsidP="006D4279">
      <w:pPr>
        <w:jc w:val="both"/>
        <w:rPr>
          <w:sz w:val="22"/>
          <w:szCs w:val="22"/>
        </w:rPr>
      </w:pPr>
      <w:r w:rsidRPr="008121C1">
        <w:rPr>
          <w:sz w:val="22"/>
          <w:szCs w:val="22"/>
        </w:rPr>
        <w:t>Vu les orientations et le règlement du dispositif « Pacte de Territoire » du Département de l'Ain,</w:t>
      </w:r>
    </w:p>
    <w:p w14:paraId="7BBD273E" w14:textId="77777777" w:rsidR="006D4279" w:rsidRPr="008121C1" w:rsidRDefault="006D4279" w:rsidP="006D4279">
      <w:pPr>
        <w:jc w:val="both"/>
        <w:rPr>
          <w:sz w:val="22"/>
          <w:szCs w:val="22"/>
        </w:rPr>
      </w:pPr>
      <w:r w:rsidRPr="008121C1">
        <w:rPr>
          <w:sz w:val="22"/>
          <w:szCs w:val="22"/>
        </w:rPr>
        <w:t>Vu les devis estimatifs et descriptifs des différentes opérations présentés en séance,</w:t>
      </w:r>
    </w:p>
    <w:p w14:paraId="2AD70058" w14:textId="77777777" w:rsidR="006D4279" w:rsidRPr="008121C1" w:rsidRDefault="006D4279" w:rsidP="006D4279">
      <w:pPr>
        <w:jc w:val="both"/>
        <w:rPr>
          <w:sz w:val="22"/>
          <w:szCs w:val="22"/>
        </w:rPr>
      </w:pPr>
    </w:p>
    <w:p w14:paraId="22977F52" w14:textId="77777777" w:rsidR="006D4279" w:rsidRPr="008121C1" w:rsidRDefault="006D4279" w:rsidP="006D4279">
      <w:pPr>
        <w:jc w:val="both"/>
        <w:rPr>
          <w:sz w:val="22"/>
          <w:szCs w:val="22"/>
        </w:rPr>
      </w:pPr>
      <w:r w:rsidRPr="008121C1">
        <w:rPr>
          <w:sz w:val="22"/>
          <w:szCs w:val="22"/>
        </w:rPr>
        <w:t>Considérant l'intérêt public, sécuritaire, environnemental et patrimonial que revêtent ces trois opérations pour la collectivité,</w:t>
      </w:r>
    </w:p>
    <w:p w14:paraId="4BCC1C63" w14:textId="77777777" w:rsidR="006D4279" w:rsidRPr="008121C1" w:rsidRDefault="006D4279" w:rsidP="006D4279">
      <w:pPr>
        <w:jc w:val="both"/>
        <w:rPr>
          <w:sz w:val="22"/>
          <w:szCs w:val="22"/>
        </w:rPr>
      </w:pPr>
    </w:p>
    <w:p w14:paraId="1534E758" w14:textId="77777777" w:rsidR="006D4279" w:rsidRPr="008121C1" w:rsidRDefault="006D4279" w:rsidP="006D4279">
      <w:pPr>
        <w:jc w:val="both"/>
        <w:rPr>
          <w:i/>
          <w:sz w:val="22"/>
          <w:szCs w:val="22"/>
        </w:rPr>
      </w:pPr>
      <w:r w:rsidRPr="008121C1">
        <w:rPr>
          <w:i/>
          <w:sz w:val="22"/>
          <w:szCs w:val="22"/>
        </w:rPr>
        <w:t>Le Conseil Municipal, après en avoir délibéré, à l’unanimité, décide :</w:t>
      </w:r>
    </w:p>
    <w:p w14:paraId="029C6E29" w14:textId="77777777" w:rsidR="006D4279" w:rsidRPr="008121C1" w:rsidRDefault="006D4279" w:rsidP="006D4279">
      <w:pPr>
        <w:jc w:val="both"/>
        <w:rPr>
          <w:i/>
          <w:sz w:val="22"/>
          <w:szCs w:val="22"/>
        </w:rPr>
      </w:pPr>
    </w:p>
    <w:p w14:paraId="2BD85C14" w14:textId="3F8C03E1" w:rsidR="006D4279" w:rsidRPr="002C65C5" w:rsidRDefault="006D4279" w:rsidP="00B904FA">
      <w:pPr>
        <w:numPr>
          <w:ilvl w:val="0"/>
          <w:numId w:val="5"/>
        </w:numPr>
        <w:jc w:val="both"/>
        <w:rPr>
          <w:sz w:val="22"/>
          <w:szCs w:val="22"/>
        </w:rPr>
      </w:pPr>
      <w:r w:rsidRPr="002C65C5">
        <w:rPr>
          <w:sz w:val="22"/>
          <w:szCs w:val="22"/>
        </w:rPr>
        <w:t>d’approuver la réalisation des trois projets d'investissement présentés ci-dessus :</w:t>
      </w:r>
    </w:p>
    <w:p w14:paraId="2651410F" w14:textId="126D805D" w:rsidR="006D4279" w:rsidRPr="002C65C5" w:rsidRDefault="006D4279" w:rsidP="00B904FA">
      <w:pPr>
        <w:numPr>
          <w:ilvl w:val="1"/>
          <w:numId w:val="5"/>
        </w:numPr>
        <w:jc w:val="both"/>
        <w:rPr>
          <w:sz w:val="22"/>
          <w:szCs w:val="22"/>
        </w:rPr>
      </w:pPr>
      <w:r w:rsidRPr="002C65C5">
        <w:rPr>
          <w:sz w:val="22"/>
          <w:szCs w:val="22"/>
        </w:rPr>
        <w:t xml:space="preserve">L'installation d'un système de vidéoprotection à la Mairie et aux ateliers techniques pour un montant estimé à </w:t>
      </w:r>
      <w:r w:rsidR="00EA7418" w:rsidRPr="002C65C5">
        <w:rPr>
          <w:sz w:val="22"/>
          <w:szCs w:val="22"/>
        </w:rPr>
        <w:t>11 249,</w:t>
      </w:r>
      <w:r w:rsidR="002C65C5">
        <w:rPr>
          <w:sz w:val="22"/>
          <w:szCs w:val="22"/>
        </w:rPr>
        <w:t>3</w:t>
      </w:r>
      <w:r w:rsidR="00EA7418" w:rsidRPr="002C65C5">
        <w:rPr>
          <w:sz w:val="22"/>
          <w:szCs w:val="22"/>
        </w:rPr>
        <w:t xml:space="preserve">6 </w:t>
      </w:r>
      <w:r w:rsidRPr="002C65C5">
        <w:rPr>
          <w:sz w:val="22"/>
          <w:szCs w:val="22"/>
        </w:rPr>
        <w:t>€ HT.</w:t>
      </w:r>
    </w:p>
    <w:p w14:paraId="1639B578" w14:textId="325F372B" w:rsidR="006D4279" w:rsidRPr="002C65C5" w:rsidRDefault="006D4279" w:rsidP="00B904FA">
      <w:pPr>
        <w:numPr>
          <w:ilvl w:val="1"/>
          <w:numId w:val="5"/>
        </w:numPr>
        <w:jc w:val="both"/>
        <w:rPr>
          <w:sz w:val="22"/>
          <w:szCs w:val="22"/>
        </w:rPr>
      </w:pPr>
      <w:r w:rsidRPr="002C65C5">
        <w:rPr>
          <w:sz w:val="22"/>
          <w:szCs w:val="22"/>
        </w:rPr>
        <w:t xml:space="preserve">Le programme de relamping LED de l'éclairage public communal pour un montant estimé à </w:t>
      </w:r>
      <w:r w:rsidR="00EA7418" w:rsidRPr="002C65C5">
        <w:rPr>
          <w:sz w:val="22"/>
          <w:szCs w:val="22"/>
        </w:rPr>
        <w:t xml:space="preserve">82 916,67 </w:t>
      </w:r>
      <w:r w:rsidRPr="002C65C5">
        <w:rPr>
          <w:sz w:val="22"/>
          <w:szCs w:val="22"/>
        </w:rPr>
        <w:t>€ HT.</w:t>
      </w:r>
    </w:p>
    <w:p w14:paraId="3EF367FA" w14:textId="2210516F" w:rsidR="006D4279" w:rsidRPr="002C65C5" w:rsidRDefault="006D4279" w:rsidP="00B904FA">
      <w:pPr>
        <w:numPr>
          <w:ilvl w:val="1"/>
          <w:numId w:val="5"/>
        </w:numPr>
        <w:jc w:val="both"/>
        <w:rPr>
          <w:sz w:val="22"/>
          <w:szCs w:val="22"/>
        </w:rPr>
      </w:pPr>
      <w:r w:rsidRPr="002C65C5">
        <w:rPr>
          <w:sz w:val="22"/>
          <w:szCs w:val="22"/>
        </w:rPr>
        <w:t xml:space="preserve">Les réparations de la cloche et le changement du moteur de carillon de l'église pour un montant estimé à </w:t>
      </w:r>
      <w:r w:rsidR="009967BE">
        <w:rPr>
          <w:sz w:val="22"/>
          <w:szCs w:val="22"/>
        </w:rPr>
        <w:t>6 714,50</w:t>
      </w:r>
      <w:r w:rsidR="00EA7418" w:rsidRPr="002C65C5">
        <w:rPr>
          <w:sz w:val="22"/>
          <w:szCs w:val="22"/>
        </w:rPr>
        <w:t xml:space="preserve"> </w:t>
      </w:r>
      <w:r w:rsidRPr="002C65C5">
        <w:rPr>
          <w:sz w:val="22"/>
          <w:szCs w:val="22"/>
        </w:rPr>
        <w:t>€ HT.</w:t>
      </w:r>
    </w:p>
    <w:p w14:paraId="3508FEDF" w14:textId="77777777" w:rsidR="00EF1955" w:rsidRPr="002C65C5" w:rsidRDefault="00EF1955" w:rsidP="00EF1955">
      <w:pPr>
        <w:ind w:left="1440"/>
        <w:jc w:val="both"/>
        <w:rPr>
          <w:sz w:val="22"/>
          <w:szCs w:val="22"/>
        </w:rPr>
      </w:pPr>
    </w:p>
    <w:p w14:paraId="1AE8C22E" w14:textId="432BD81E" w:rsidR="006D4279" w:rsidRPr="002C65C5" w:rsidRDefault="006D4279" w:rsidP="00B904FA">
      <w:pPr>
        <w:numPr>
          <w:ilvl w:val="0"/>
          <w:numId w:val="5"/>
        </w:numPr>
        <w:jc w:val="both"/>
        <w:rPr>
          <w:sz w:val="22"/>
          <w:szCs w:val="22"/>
        </w:rPr>
      </w:pPr>
      <w:r w:rsidRPr="002C65C5">
        <w:rPr>
          <w:sz w:val="22"/>
          <w:szCs w:val="22"/>
        </w:rPr>
        <w:t>d’adopter les plans de financement prévisionnels respectifs tels que détaillés pour chacun des trois projets.</w:t>
      </w:r>
    </w:p>
    <w:p w14:paraId="2092F6ED" w14:textId="77777777" w:rsidR="00EF1955" w:rsidRPr="002C65C5" w:rsidRDefault="00EF1955" w:rsidP="00EF1955">
      <w:pPr>
        <w:ind w:left="720"/>
        <w:jc w:val="both"/>
        <w:rPr>
          <w:sz w:val="22"/>
          <w:szCs w:val="22"/>
        </w:rPr>
      </w:pPr>
    </w:p>
    <w:p w14:paraId="6E6E28D0" w14:textId="69C99578" w:rsidR="006D4279" w:rsidRPr="002C65C5" w:rsidRDefault="006D4279" w:rsidP="00B904FA">
      <w:pPr>
        <w:numPr>
          <w:ilvl w:val="0"/>
          <w:numId w:val="5"/>
        </w:numPr>
        <w:jc w:val="both"/>
        <w:rPr>
          <w:sz w:val="22"/>
          <w:szCs w:val="22"/>
        </w:rPr>
      </w:pPr>
      <w:r w:rsidRPr="002C65C5">
        <w:rPr>
          <w:sz w:val="22"/>
          <w:szCs w:val="22"/>
        </w:rPr>
        <w:t>de solliciter auprès du Conseil départemental de l'Ain, au titre du dispositif « Pacte de Territoire », les subventions les plus élevées possibles pour chacun de ces projets.</w:t>
      </w:r>
    </w:p>
    <w:p w14:paraId="40A3FC25" w14:textId="77777777" w:rsidR="00EF1955" w:rsidRPr="002C65C5" w:rsidRDefault="00EF1955" w:rsidP="00EF1955">
      <w:pPr>
        <w:jc w:val="both"/>
        <w:rPr>
          <w:sz w:val="22"/>
          <w:szCs w:val="22"/>
        </w:rPr>
      </w:pPr>
    </w:p>
    <w:p w14:paraId="1320A60E" w14:textId="19C22922" w:rsidR="006D4279" w:rsidRPr="002C65C5" w:rsidRDefault="006D4279" w:rsidP="00B904FA">
      <w:pPr>
        <w:numPr>
          <w:ilvl w:val="0"/>
          <w:numId w:val="5"/>
        </w:numPr>
        <w:jc w:val="both"/>
        <w:rPr>
          <w:sz w:val="22"/>
          <w:szCs w:val="22"/>
        </w:rPr>
      </w:pPr>
      <w:r w:rsidRPr="002C65C5">
        <w:rPr>
          <w:sz w:val="22"/>
          <w:szCs w:val="22"/>
        </w:rPr>
        <w:t>de s’engager à prendre en charge sur les fonds propres communaux le reste à charge hors taxes ainsi que la TVA afférente à l'ensemble de ces investissements.</w:t>
      </w:r>
    </w:p>
    <w:p w14:paraId="1B961ACF" w14:textId="77777777" w:rsidR="00EF1955" w:rsidRPr="002C65C5" w:rsidRDefault="00EF1955" w:rsidP="00EF1955">
      <w:pPr>
        <w:jc w:val="both"/>
        <w:rPr>
          <w:sz w:val="22"/>
          <w:szCs w:val="22"/>
        </w:rPr>
      </w:pPr>
    </w:p>
    <w:p w14:paraId="668F2F8A" w14:textId="6EE714E4" w:rsidR="006D4279" w:rsidRPr="002C65C5" w:rsidRDefault="00D34AF1" w:rsidP="00B904FA">
      <w:pPr>
        <w:numPr>
          <w:ilvl w:val="0"/>
          <w:numId w:val="5"/>
        </w:numPr>
        <w:jc w:val="both"/>
        <w:rPr>
          <w:sz w:val="22"/>
          <w:szCs w:val="22"/>
        </w:rPr>
      </w:pPr>
      <w:r>
        <w:rPr>
          <w:sz w:val="22"/>
          <w:szCs w:val="22"/>
        </w:rPr>
        <w:t>d’autoriser</w:t>
      </w:r>
      <w:r w:rsidR="006D4279" w:rsidRPr="002C65C5">
        <w:rPr>
          <w:sz w:val="22"/>
          <w:szCs w:val="22"/>
        </w:rPr>
        <w:t xml:space="preserve"> </w:t>
      </w:r>
      <w:r w:rsidR="008D3872">
        <w:rPr>
          <w:sz w:val="22"/>
          <w:szCs w:val="22"/>
        </w:rPr>
        <w:t>Madame</w:t>
      </w:r>
      <w:r w:rsidR="006D4279" w:rsidRPr="002C65C5">
        <w:rPr>
          <w:sz w:val="22"/>
          <w:szCs w:val="22"/>
        </w:rPr>
        <w:t xml:space="preserve"> le Maire (ou son représentant habilité) à signer tous les documents administratifs, techniques, conventions attributives et pièces nécessaires à l'instruction et à l'exécution de la présente délibération.</w:t>
      </w:r>
    </w:p>
    <w:p w14:paraId="09D36A97" w14:textId="77777777" w:rsidR="00EF1955" w:rsidRPr="002C65C5" w:rsidRDefault="00EF1955" w:rsidP="00EF1955">
      <w:pPr>
        <w:jc w:val="both"/>
        <w:rPr>
          <w:sz w:val="22"/>
          <w:szCs w:val="22"/>
        </w:rPr>
      </w:pPr>
    </w:p>
    <w:p w14:paraId="1E1FB3C7" w14:textId="3DC18396" w:rsidR="006D4279" w:rsidRPr="002C65C5" w:rsidRDefault="006D4279" w:rsidP="00B904FA">
      <w:pPr>
        <w:numPr>
          <w:ilvl w:val="0"/>
          <w:numId w:val="5"/>
        </w:numPr>
        <w:jc w:val="both"/>
        <w:rPr>
          <w:sz w:val="22"/>
          <w:szCs w:val="22"/>
        </w:rPr>
      </w:pPr>
      <w:r w:rsidRPr="002C65C5">
        <w:rPr>
          <w:sz w:val="22"/>
          <w:szCs w:val="22"/>
        </w:rPr>
        <w:t>de préciser que les crédits correspondants sont ou seront inscrits au budget communal (Section d’investissement).</w:t>
      </w:r>
    </w:p>
    <w:p w14:paraId="1E3AC352" w14:textId="77777777" w:rsidR="000C78FF" w:rsidRPr="007F667A" w:rsidRDefault="000C78FF" w:rsidP="000C78FF"/>
    <w:p w14:paraId="35109F8A" w14:textId="4870F46E" w:rsidR="002B47EA" w:rsidRDefault="002B47EA" w:rsidP="00606FDD">
      <w:pPr>
        <w:ind w:left="708"/>
        <w:jc w:val="both"/>
        <w:rPr>
          <w:sz w:val="10"/>
          <w:szCs w:val="10"/>
        </w:rPr>
      </w:pPr>
    </w:p>
    <w:p w14:paraId="2BB87207" w14:textId="77777777" w:rsidR="002C65C5" w:rsidRPr="007F667A" w:rsidRDefault="002C65C5" w:rsidP="00606FDD">
      <w:pPr>
        <w:ind w:left="708"/>
        <w:jc w:val="both"/>
        <w:rPr>
          <w:sz w:val="10"/>
          <w:szCs w:val="10"/>
        </w:rPr>
      </w:pPr>
    </w:p>
    <w:p w14:paraId="1A662B94" w14:textId="77777777" w:rsidR="002B0056" w:rsidRPr="007F667A" w:rsidRDefault="002B0056" w:rsidP="00606FDD">
      <w:pPr>
        <w:ind w:left="708"/>
        <w:jc w:val="both"/>
        <w:rPr>
          <w:sz w:val="10"/>
          <w:szCs w:val="10"/>
        </w:rPr>
      </w:pPr>
    </w:p>
    <w:p w14:paraId="61131CB6" w14:textId="77777777" w:rsidR="002B0056" w:rsidRPr="007F667A" w:rsidRDefault="002B0056" w:rsidP="00606FDD">
      <w:pPr>
        <w:ind w:left="708"/>
        <w:jc w:val="both"/>
        <w:rPr>
          <w:sz w:val="10"/>
          <w:szCs w:val="10"/>
        </w:rPr>
      </w:pPr>
    </w:p>
    <w:p w14:paraId="70937E8E" w14:textId="62CD4D60" w:rsidR="00A9233F" w:rsidRPr="007F667A" w:rsidRDefault="00FD7F10" w:rsidP="00867D07">
      <w:pPr>
        <w:jc w:val="both"/>
        <w:rPr>
          <w:rFonts w:eastAsiaTheme="minorHAnsi"/>
          <w:sz w:val="22"/>
          <w:szCs w:val="22"/>
          <w:lang w:eastAsia="en-US"/>
        </w:rPr>
      </w:pPr>
      <w:r w:rsidRPr="007F667A">
        <w:t> </w:t>
      </w:r>
      <w:r w:rsidR="00867D07" w:rsidRPr="007F667A">
        <w:tab/>
      </w:r>
      <w:r w:rsidR="00867D07" w:rsidRPr="007F667A">
        <w:tab/>
      </w:r>
      <w:r w:rsidR="00867D07" w:rsidRPr="007F667A">
        <w:tab/>
      </w:r>
      <w:r w:rsidR="00867D07" w:rsidRPr="007F667A">
        <w:tab/>
      </w:r>
      <w:r w:rsidR="00867D07" w:rsidRPr="007F667A">
        <w:tab/>
      </w:r>
      <w:r w:rsidR="00867D07" w:rsidRPr="007F667A">
        <w:tab/>
      </w:r>
      <w:r w:rsidR="00867D07" w:rsidRPr="007F667A">
        <w:tab/>
      </w:r>
      <w:r w:rsidR="00867D07" w:rsidRPr="007F667A">
        <w:tab/>
      </w:r>
      <w:r w:rsidR="00867D07" w:rsidRPr="007F667A">
        <w:tab/>
      </w:r>
      <w:r w:rsidR="00A9233F" w:rsidRPr="007F667A">
        <w:rPr>
          <w:rFonts w:eastAsiaTheme="minorHAnsi"/>
          <w:sz w:val="22"/>
          <w:szCs w:val="22"/>
          <w:lang w:eastAsia="en-US"/>
        </w:rPr>
        <w:t xml:space="preserve">Pour copie conforme, </w:t>
      </w:r>
    </w:p>
    <w:p w14:paraId="656B131B" w14:textId="77777777" w:rsidR="00A9233F" w:rsidRPr="007F667A" w:rsidRDefault="00A9233F" w:rsidP="00A9233F">
      <w:pPr>
        <w:spacing w:line="276" w:lineRule="auto"/>
        <w:ind w:left="5664" w:firstLine="708"/>
        <w:rPr>
          <w:rFonts w:eastAsiaTheme="minorHAnsi"/>
          <w:sz w:val="22"/>
          <w:szCs w:val="22"/>
          <w:lang w:eastAsia="en-US"/>
        </w:rPr>
      </w:pPr>
      <w:r w:rsidRPr="007F667A">
        <w:rPr>
          <w:rFonts w:eastAsiaTheme="minorHAnsi"/>
          <w:sz w:val="22"/>
          <w:szCs w:val="22"/>
          <w:lang w:eastAsia="en-US"/>
        </w:rPr>
        <w:t xml:space="preserve">         Le Maire</w:t>
      </w:r>
    </w:p>
    <w:p w14:paraId="57C8E705" w14:textId="77777777" w:rsidR="00A9233F" w:rsidRDefault="00A9233F" w:rsidP="00A9233F">
      <w:pPr>
        <w:spacing w:line="276" w:lineRule="auto"/>
        <w:ind w:left="5664" w:firstLine="708"/>
        <w:rPr>
          <w:rFonts w:eastAsiaTheme="minorHAnsi"/>
          <w:sz w:val="22"/>
          <w:szCs w:val="22"/>
          <w:lang w:eastAsia="en-US"/>
        </w:rPr>
      </w:pPr>
    </w:p>
    <w:p w14:paraId="6240385A" w14:textId="77777777" w:rsidR="002C65C5" w:rsidRDefault="002C65C5" w:rsidP="00A9233F">
      <w:pPr>
        <w:spacing w:line="276" w:lineRule="auto"/>
        <w:ind w:left="5664" w:firstLine="708"/>
        <w:rPr>
          <w:rFonts w:eastAsiaTheme="minorHAnsi"/>
          <w:sz w:val="22"/>
          <w:szCs w:val="22"/>
          <w:lang w:eastAsia="en-US"/>
        </w:rPr>
      </w:pPr>
    </w:p>
    <w:p w14:paraId="361762F4" w14:textId="77777777" w:rsidR="002C65C5" w:rsidRPr="007F667A" w:rsidRDefault="002C65C5" w:rsidP="00A9233F">
      <w:pPr>
        <w:spacing w:line="276" w:lineRule="auto"/>
        <w:ind w:left="5664" w:firstLine="708"/>
        <w:rPr>
          <w:rFonts w:eastAsiaTheme="minorHAnsi"/>
          <w:sz w:val="22"/>
          <w:szCs w:val="22"/>
          <w:lang w:eastAsia="en-US"/>
        </w:rPr>
      </w:pPr>
    </w:p>
    <w:p w14:paraId="0E80E31D" w14:textId="28F3CE42" w:rsidR="0062006A" w:rsidRPr="00443E63" w:rsidRDefault="00A9233F" w:rsidP="004B03C2">
      <w:pPr>
        <w:autoSpaceDE w:val="0"/>
        <w:autoSpaceDN w:val="0"/>
        <w:adjustRightInd w:val="0"/>
        <w:rPr>
          <w:color w:val="00B050"/>
          <w:sz w:val="22"/>
          <w:szCs w:val="22"/>
        </w:rPr>
      </w:pP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t>Christelle MOIRAUD</w:t>
      </w:r>
    </w:p>
    <w:sectPr w:rsidR="0062006A" w:rsidRPr="00443E63" w:rsidSect="00606FDD">
      <w:footerReference w:type="default" r:id="rId8"/>
      <w:pgSz w:w="11906" w:h="16838" w:code="9"/>
      <w:pgMar w:top="1418" w:right="849" w:bottom="851" w:left="1418" w:header="709" w:footer="21" w:gutter="0"/>
      <w:paperSrc w:first="7" w:other="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AC817" w14:textId="77777777" w:rsidR="0053594F" w:rsidRDefault="0053594F">
      <w:r>
        <w:separator/>
      </w:r>
    </w:p>
  </w:endnote>
  <w:endnote w:type="continuationSeparator" w:id="0">
    <w:p w14:paraId="4862B9C9" w14:textId="77777777" w:rsidR="0053594F" w:rsidRDefault="00535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
    <w:altName w:val="MS PMincho"/>
    <w:panose1 w:val="00000000000000000000"/>
    <w:charset w:val="80"/>
    <w:family w:val="auto"/>
    <w:notTrueType/>
    <w:pitch w:val="variable"/>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999129"/>
      <w:docPartObj>
        <w:docPartGallery w:val="Page Numbers (Bottom of Page)"/>
        <w:docPartUnique/>
      </w:docPartObj>
    </w:sdtPr>
    <w:sdtEndPr>
      <w:rPr>
        <w:rFonts w:ascii="Tahoma" w:hAnsi="Tahoma" w:cs="Tahoma"/>
        <w:sz w:val="20"/>
      </w:rPr>
    </w:sdtEndPr>
    <w:sdtContent>
      <w:p w14:paraId="3BB29CF1" w14:textId="77777777" w:rsidR="00027451" w:rsidRPr="00893639" w:rsidRDefault="00027451">
        <w:pPr>
          <w:pStyle w:val="Pieddepage"/>
          <w:jc w:val="center"/>
          <w:rPr>
            <w:rFonts w:ascii="Tahoma" w:hAnsi="Tahoma" w:cs="Tahoma"/>
            <w:sz w:val="20"/>
          </w:rPr>
        </w:pPr>
        <w:r w:rsidRPr="00893639">
          <w:rPr>
            <w:rFonts w:ascii="Tahoma" w:hAnsi="Tahoma" w:cs="Tahoma"/>
            <w:sz w:val="20"/>
          </w:rPr>
          <w:fldChar w:fldCharType="begin"/>
        </w:r>
        <w:r w:rsidRPr="00893639">
          <w:rPr>
            <w:rFonts w:ascii="Tahoma" w:hAnsi="Tahoma" w:cs="Tahoma"/>
            <w:sz w:val="20"/>
          </w:rPr>
          <w:instrText>PAGE   \* MERGEFORMAT</w:instrText>
        </w:r>
        <w:r w:rsidRPr="00893639">
          <w:rPr>
            <w:rFonts w:ascii="Tahoma" w:hAnsi="Tahoma" w:cs="Tahoma"/>
            <w:sz w:val="20"/>
          </w:rPr>
          <w:fldChar w:fldCharType="separate"/>
        </w:r>
        <w:r w:rsidR="00F122E6">
          <w:rPr>
            <w:rFonts w:ascii="Tahoma" w:hAnsi="Tahoma" w:cs="Tahoma"/>
            <w:noProof/>
            <w:sz w:val="20"/>
          </w:rPr>
          <w:t>1</w:t>
        </w:r>
        <w:r w:rsidRPr="00893639">
          <w:rPr>
            <w:rFonts w:ascii="Tahoma" w:hAnsi="Tahoma" w:cs="Tahoma"/>
            <w:sz w:val="20"/>
          </w:rPr>
          <w:fldChar w:fldCharType="end"/>
        </w:r>
      </w:p>
    </w:sdtContent>
  </w:sdt>
  <w:p w14:paraId="4E3B91EE" w14:textId="77777777" w:rsidR="00027451" w:rsidRDefault="00027451">
    <w:pPr>
      <w:pStyle w:val="Pieddepage"/>
    </w:pPr>
  </w:p>
  <w:p w14:paraId="5E5A4322" w14:textId="77777777" w:rsidR="00027451" w:rsidRDefault="000274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3E327" w14:textId="77777777" w:rsidR="0053594F" w:rsidRDefault="0053594F">
      <w:r>
        <w:separator/>
      </w:r>
    </w:p>
  </w:footnote>
  <w:footnote w:type="continuationSeparator" w:id="0">
    <w:p w14:paraId="204E5EE1" w14:textId="77777777" w:rsidR="0053594F" w:rsidRDefault="005359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26CAA"/>
    <w:multiLevelType w:val="multilevel"/>
    <w:tmpl w:val="EF449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D17AFE"/>
    <w:multiLevelType w:val="multilevel"/>
    <w:tmpl w:val="58E830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4A378A"/>
    <w:multiLevelType w:val="multilevel"/>
    <w:tmpl w:val="B1E42484"/>
    <w:styleLink w:val="List1"/>
    <w:lvl w:ilvl="0">
      <w:start w:val="1"/>
      <w:numFmt w:val="none"/>
      <w:suff w:val="space"/>
      <w:lvlText w:val="%1- "/>
      <w:lvlJc w:val="left"/>
      <w:pPr>
        <w:ind w:left="227" w:hanging="227"/>
      </w:pPr>
    </w:lvl>
    <w:lvl w:ilvl="1">
      <w:start w:val="1"/>
      <w:numFmt w:val="none"/>
      <w:suff w:val="space"/>
      <w:lvlText w:val="%2- "/>
      <w:lvlJc w:val="left"/>
      <w:pPr>
        <w:ind w:left="454" w:hanging="227"/>
      </w:pPr>
    </w:lvl>
    <w:lvl w:ilvl="2">
      <w:start w:val="1"/>
      <w:numFmt w:val="none"/>
      <w:suff w:val="space"/>
      <w:lvlText w:val="%3- "/>
      <w:lvlJc w:val="left"/>
      <w:pPr>
        <w:ind w:left="680" w:hanging="227"/>
      </w:pPr>
    </w:lvl>
    <w:lvl w:ilvl="3">
      <w:start w:val="1"/>
      <w:numFmt w:val="none"/>
      <w:suff w:val="space"/>
      <w:lvlText w:val="%4- "/>
      <w:lvlJc w:val="left"/>
      <w:pPr>
        <w:ind w:left="907" w:hanging="227"/>
      </w:pPr>
    </w:lvl>
    <w:lvl w:ilvl="4">
      <w:start w:val="1"/>
      <w:numFmt w:val="none"/>
      <w:suff w:val="space"/>
      <w:lvlText w:val="%5- "/>
      <w:lvlJc w:val="left"/>
      <w:pPr>
        <w:ind w:left="1134" w:hanging="227"/>
      </w:pPr>
    </w:lvl>
    <w:lvl w:ilvl="5">
      <w:start w:val="1"/>
      <w:numFmt w:val="none"/>
      <w:suff w:val="space"/>
      <w:lvlText w:val="%6- "/>
      <w:lvlJc w:val="left"/>
      <w:pPr>
        <w:ind w:left="1361" w:hanging="227"/>
      </w:pPr>
    </w:lvl>
    <w:lvl w:ilvl="6">
      <w:start w:val="1"/>
      <w:numFmt w:val="none"/>
      <w:suff w:val="space"/>
      <w:lvlText w:val="%7- "/>
      <w:lvlJc w:val="left"/>
      <w:pPr>
        <w:ind w:left="1587" w:hanging="227"/>
      </w:pPr>
    </w:lvl>
    <w:lvl w:ilvl="7">
      <w:start w:val="1"/>
      <w:numFmt w:val="none"/>
      <w:suff w:val="space"/>
      <w:lvlText w:val="%8- "/>
      <w:lvlJc w:val="left"/>
      <w:pPr>
        <w:ind w:left="1814" w:hanging="227"/>
      </w:pPr>
    </w:lvl>
    <w:lvl w:ilvl="8">
      <w:start w:val="1"/>
      <w:numFmt w:val="none"/>
      <w:suff w:val="space"/>
      <w:lvlText w:val="%9- "/>
      <w:lvlJc w:val="left"/>
      <w:pPr>
        <w:ind w:left="2041" w:hanging="227"/>
      </w:pPr>
    </w:lvl>
  </w:abstractNum>
  <w:abstractNum w:abstractNumId="3" w15:restartNumberingAfterBreak="0">
    <w:nsid w:val="3369753C"/>
    <w:multiLevelType w:val="multilevel"/>
    <w:tmpl w:val="B16CEB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D25113"/>
    <w:multiLevelType w:val="multilevel"/>
    <w:tmpl w:val="F564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011812">
    <w:abstractNumId w:val="2"/>
  </w:num>
  <w:num w:numId="2" w16cid:durableId="1049453052">
    <w:abstractNumId w:val="0"/>
  </w:num>
  <w:num w:numId="3" w16cid:durableId="1588344669">
    <w:abstractNumId w:val="4"/>
  </w:num>
  <w:num w:numId="4" w16cid:durableId="749817601">
    <w:abstractNumId w:val="3"/>
  </w:num>
  <w:num w:numId="5" w16cid:durableId="123890448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0D7"/>
    <w:rsid w:val="00002F02"/>
    <w:rsid w:val="00007772"/>
    <w:rsid w:val="00027451"/>
    <w:rsid w:val="000347A4"/>
    <w:rsid w:val="00044187"/>
    <w:rsid w:val="00050A36"/>
    <w:rsid w:val="00054617"/>
    <w:rsid w:val="0005485F"/>
    <w:rsid w:val="000556EC"/>
    <w:rsid w:val="00061525"/>
    <w:rsid w:val="00067A48"/>
    <w:rsid w:val="00076C9A"/>
    <w:rsid w:val="000865BF"/>
    <w:rsid w:val="00093A1B"/>
    <w:rsid w:val="000B205F"/>
    <w:rsid w:val="000B3DD7"/>
    <w:rsid w:val="000B6416"/>
    <w:rsid w:val="000C56DA"/>
    <w:rsid w:val="000C78FF"/>
    <w:rsid w:val="000D168C"/>
    <w:rsid w:val="000E28D7"/>
    <w:rsid w:val="000E5343"/>
    <w:rsid w:val="000E736C"/>
    <w:rsid w:val="000F7790"/>
    <w:rsid w:val="001055F9"/>
    <w:rsid w:val="00112839"/>
    <w:rsid w:val="00114258"/>
    <w:rsid w:val="00123FB3"/>
    <w:rsid w:val="00136C7B"/>
    <w:rsid w:val="00153BEF"/>
    <w:rsid w:val="001624F7"/>
    <w:rsid w:val="001655E2"/>
    <w:rsid w:val="00181C12"/>
    <w:rsid w:val="00184F60"/>
    <w:rsid w:val="001954AC"/>
    <w:rsid w:val="00197D83"/>
    <w:rsid w:val="001A6964"/>
    <w:rsid w:val="001A7CC8"/>
    <w:rsid w:val="001B6A1B"/>
    <w:rsid w:val="001C717B"/>
    <w:rsid w:val="001C7BB4"/>
    <w:rsid w:val="001E0DC6"/>
    <w:rsid w:val="001E15CD"/>
    <w:rsid w:val="001E62B7"/>
    <w:rsid w:val="001F354B"/>
    <w:rsid w:val="001F5B5E"/>
    <w:rsid w:val="001F72F3"/>
    <w:rsid w:val="00206DF3"/>
    <w:rsid w:val="002107D8"/>
    <w:rsid w:val="002229D8"/>
    <w:rsid w:val="00232674"/>
    <w:rsid w:val="00235A57"/>
    <w:rsid w:val="00237DB6"/>
    <w:rsid w:val="002511EB"/>
    <w:rsid w:val="0025545E"/>
    <w:rsid w:val="00255D6C"/>
    <w:rsid w:val="00256E04"/>
    <w:rsid w:val="00257E1D"/>
    <w:rsid w:val="002608BF"/>
    <w:rsid w:val="00264844"/>
    <w:rsid w:val="00264C2D"/>
    <w:rsid w:val="002811D3"/>
    <w:rsid w:val="002911AA"/>
    <w:rsid w:val="00292804"/>
    <w:rsid w:val="002941C0"/>
    <w:rsid w:val="0029432B"/>
    <w:rsid w:val="002B0056"/>
    <w:rsid w:val="002B47EA"/>
    <w:rsid w:val="002C561C"/>
    <w:rsid w:val="002C65C5"/>
    <w:rsid w:val="002C6D8E"/>
    <w:rsid w:val="002D6CE7"/>
    <w:rsid w:val="002E12F5"/>
    <w:rsid w:val="002E3D15"/>
    <w:rsid w:val="002F1D05"/>
    <w:rsid w:val="002F5A3B"/>
    <w:rsid w:val="002F63D3"/>
    <w:rsid w:val="0030176C"/>
    <w:rsid w:val="003125C9"/>
    <w:rsid w:val="00315F9A"/>
    <w:rsid w:val="0031629E"/>
    <w:rsid w:val="003235A3"/>
    <w:rsid w:val="00325650"/>
    <w:rsid w:val="0034160B"/>
    <w:rsid w:val="0037367F"/>
    <w:rsid w:val="0037417C"/>
    <w:rsid w:val="00374F9D"/>
    <w:rsid w:val="0038059B"/>
    <w:rsid w:val="00390A7D"/>
    <w:rsid w:val="00391582"/>
    <w:rsid w:val="0039796A"/>
    <w:rsid w:val="003A1F32"/>
    <w:rsid w:val="003A3233"/>
    <w:rsid w:val="003A722D"/>
    <w:rsid w:val="003B0AD9"/>
    <w:rsid w:val="003B3243"/>
    <w:rsid w:val="003B654F"/>
    <w:rsid w:val="003C3762"/>
    <w:rsid w:val="003D3B99"/>
    <w:rsid w:val="003D66D8"/>
    <w:rsid w:val="003D71EF"/>
    <w:rsid w:val="003E1492"/>
    <w:rsid w:val="003E1BB2"/>
    <w:rsid w:val="003E256E"/>
    <w:rsid w:val="003E32DE"/>
    <w:rsid w:val="003F1922"/>
    <w:rsid w:val="003F373C"/>
    <w:rsid w:val="003F7662"/>
    <w:rsid w:val="00402D1C"/>
    <w:rsid w:val="00421B3A"/>
    <w:rsid w:val="00422026"/>
    <w:rsid w:val="004231CE"/>
    <w:rsid w:val="00423322"/>
    <w:rsid w:val="00427795"/>
    <w:rsid w:val="004370F8"/>
    <w:rsid w:val="00440D41"/>
    <w:rsid w:val="00443E63"/>
    <w:rsid w:val="0044651F"/>
    <w:rsid w:val="00450229"/>
    <w:rsid w:val="004564DE"/>
    <w:rsid w:val="0047639A"/>
    <w:rsid w:val="004808BF"/>
    <w:rsid w:val="00492F7D"/>
    <w:rsid w:val="004A395E"/>
    <w:rsid w:val="004A57D9"/>
    <w:rsid w:val="004A5FFA"/>
    <w:rsid w:val="004B03C2"/>
    <w:rsid w:val="004B0D8D"/>
    <w:rsid w:val="004D2DC0"/>
    <w:rsid w:val="004D5E2B"/>
    <w:rsid w:val="004F3A94"/>
    <w:rsid w:val="004F4AEC"/>
    <w:rsid w:val="005077DA"/>
    <w:rsid w:val="005138EB"/>
    <w:rsid w:val="005241B4"/>
    <w:rsid w:val="0053328B"/>
    <w:rsid w:val="0053594F"/>
    <w:rsid w:val="005373E0"/>
    <w:rsid w:val="00542025"/>
    <w:rsid w:val="00546BAF"/>
    <w:rsid w:val="005476E6"/>
    <w:rsid w:val="00555A98"/>
    <w:rsid w:val="00555FA3"/>
    <w:rsid w:val="00560D47"/>
    <w:rsid w:val="00577FB1"/>
    <w:rsid w:val="00583C69"/>
    <w:rsid w:val="005929F3"/>
    <w:rsid w:val="00596DF6"/>
    <w:rsid w:val="005A139B"/>
    <w:rsid w:val="005D3065"/>
    <w:rsid w:val="005D4DF4"/>
    <w:rsid w:val="005E39F8"/>
    <w:rsid w:val="006031D9"/>
    <w:rsid w:val="00606FDD"/>
    <w:rsid w:val="006137AB"/>
    <w:rsid w:val="00616AB2"/>
    <w:rsid w:val="0062006A"/>
    <w:rsid w:val="00624452"/>
    <w:rsid w:val="00631E44"/>
    <w:rsid w:val="0063310F"/>
    <w:rsid w:val="006446F9"/>
    <w:rsid w:val="00650682"/>
    <w:rsid w:val="00653275"/>
    <w:rsid w:val="00685B45"/>
    <w:rsid w:val="006A23FC"/>
    <w:rsid w:val="006B251C"/>
    <w:rsid w:val="006B3427"/>
    <w:rsid w:val="006C3F72"/>
    <w:rsid w:val="006C628A"/>
    <w:rsid w:val="006D4279"/>
    <w:rsid w:val="006F1EA2"/>
    <w:rsid w:val="006F24FC"/>
    <w:rsid w:val="006F6EEA"/>
    <w:rsid w:val="00702C18"/>
    <w:rsid w:val="007101D6"/>
    <w:rsid w:val="00711E4D"/>
    <w:rsid w:val="007122C7"/>
    <w:rsid w:val="0073115F"/>
    <w:rsid w:val="007459A0"/>
    <w:rsid w:val="007474A9"/>
    <w:rsid w:val="0075021B"/>
    <w:rsid w:val="00751662"/>
    <w:rsid w:val="00774001"/>
    <w:rsid w:val="00793ED0"/>
    <w:rsid w:val="007A6431"/>
    <w:rsid w:val="007B07CA"/>
    <w:rsid w:val="007C1A23"/>
    <w:rsid w:val="007C3AA4"/>
    <w:rsid w:val="007D30A4"/>
    <w:rsid w:val="007D3CA5"/>
    <w:rsid w:val="007E090D"/>
    <w:rsid w:val="007F44C0"/>
    <w:rsid w:val="007F54E2"/>
    <w:rsid w:val="007F667A"/>
    <w:rsid w:val="008121C1"/>
    <w:rsid w:val="00815236"/>
    <w:rsid w:val="00815498"/>
    <w:rsid w:val="00815DD9"/>
    <w:rsid w:val="00826F32"/>
    <w:rsid w:val="008319A4"/>
    <w:rsid w:val="00832102"/>
    <w:rsid w:val="008418CC"/>
    <w:rsid w:val="00842968"/>
    <w:rsid w:val="00843003"/>
    <w:rsid w:val="00843F8F"/>
    <w:rsid w:val="008514BF"/>
    <w:rsid w:val="008523DF"/>
    <w:rsid w:val="00867D07"/>
    <w:rsid w:val="00874332"/>
    <w:rsid w:val="008976EA"/>
    <w:rsid w:val="008A3C5B"/>
    <w:rsid w:val="008A5BBC"/>
    <w:rsid w:val="008A7292"/>
    <w:rsid w:val="008A79C1"/>
    <w:rsid w:val="008B0A36"/>
    <w:rsid w:val="008B1B9D"/>
    <w:rsid w:val="008B4C38"/>
    <w:rsid w:val="008B5BDA"/>
    <w:rsid w:val="008C67E3"/>
    <w:rsid w:val="008D3872"/>
    <w:rsid w:val="008D47FF"/>
    <w:rsid w:val="008E28D1"/>
    <w:rsid w:val="008E4AC4"/>
    <w:rsid w:val="008F10D7"/>
    <w:rsid w:val="008F26FB"/>
    <w:rsid w:val="008F50D7"/>
    <w:rsid w:val="008F5E7B"/>
    <w:rsid w:val="008F63D6"/>
    <w:rsid w:val="00901556"/>
    <w:rsid w:val="00914CE6"/>
    <w:rsid w:val="00915610"/>
    <w:rsid w:val="0093065E"/>
    <w:rsid w:val="00955D4C"/>
    <w:rsid w:val="00955D8E"/>
    <w:rsid w:val="00963046"/>
    <w:rsid w:val="00963F0E"/>
    <w:rsid w:val="00974157"/>
    <w:rsid w:val="009753B7"/>
    <w:rsid w:val="00976C9B"/>
    <w:rsid w:val="00987773"/>
    <w:rsid w:val="00993F56"/>
    <w:rsid w:val="00995C4C"/>
    <w:rsid w:val="009967BE"/>
    <w:rsid w:val="009A2515"/>
    <w:rsid w:val="009A348C"/>
    <w:rsid w:val="009A43AE"/>
    <w:rsid w:val="009A6865"/>
    <w:rsid w:val="009B4A09"/>
    <w:rsid w:val="009B6302"/>
    <w:rsid w:val="009C7377"/>
    <w:rsid w:val="009D138C"/>
    <w:rsid w:val="009E1D66"/>
    <w:rsid w:val="009E7A34"/>
    <w:rsid w:val="00A06A98"/>
    <w:rsid w:val="00A07C82"/>
    <w:rsid w:val="00A10063"/>
    <w:rsid w:val="00A15846"/>
    <w:rsid w:val="00A16C75"/>
    <w:rsid w:val="00A2573E"/>
    <w:rsid w:val="00A3437F"/>
    <w:rsid w:val="00A37C88"/>
    <w:rsid w:val="00A42011"/>
    <w:rsid w:val="00A42438"/>
    <w:rsid w:val="00A42D79"/>
    <w:rsid w:val="00A51454"/>
    <w:rsid w:val="00A55274"/>
    <w:rsid w:val="00A56BBF"/>
    <w:rsid w:val="00A65723"/>
    <w:rsid w:val="00A9233F"/>
    <w:rsid w:val="00A96BE8"/>
    <w:rsid w:val="00AA1613"/>
    <w:rsid w:val="00AA19FA"/>
    <w:rsid w:val="00AB25D1"/>
    <w:rsid w:val="00AB35FF"/>
    <w:rsid w:val="00AB4C33"/>
    <w:rsid w:val="00AC39A0"/>
    <w:rsid w:val="00AE7B5C"/>
    <w:rsid w:val="00AF3E89"/>
    <w:rsid w:val="00AF40B8"/>
    <w:rsid w:val="00B15683"/>
    <w:rsid w:val="00B178B8"/>
    <w:rsid w:val="00B27BC1"/>
    <w:rsid w:val="00B32C7A"/>
    <w:rsid w:val="00B3682E"/>
    <w:rsid w:val="00B55878"/>
    <w:rsid w:val="00B61298"/>
    <w:rsid w:val="00B70511"/>
    <w:rsid w:val="00B708F0"/>
    <w:rsid w:val="00B75118"/>
    <w:rsid w:val="00B80E7B"/>
    <w:rsid w:val="00B81A9F"/>
    <w:rsid w:val="00B904FA"/>
    <w:rsid w:val="00B94FCE"/>
    <w:rsid w:val="00BA1197"/>
    <w:rsid w:val="00BB413E"/>
    <w:rsid w:val="00BC1C7F"/>
    <w:rsid w:val="00BC2D6B"/>
    <w:rsid w:val="00BD1542"/>
    <w:rsid w:val="00BE5134"/>
    <w:rsid w:val="00BF27FE"/>
    <w:rsid w:val="00C053E7"/>
    <w:rsid w:val="00C12B59"/>
    <w:rsid w:val="00C17A41"/>
    <w:rsid w:val="00C2148D"/>
    <w:rsid w:val="00C2332F"/>
    <w:rsid w:val="00C279A2"/>
    <w:rsid w:val="00C34967"/>
    <w:rsid w:val="00C365E7"/>
    <w:rsid w:val="00C417D4"/>
    <w:rsid w:val="00C451C8"/>
    <w:rsid w:val="00C51138"/>
    <w:rsid w:val="00C525D8"/>
    <w:rsid w:val="00C72872"/>
    <w:rsid w:val="00C7434F"/>
    <w:rsid w:val="00C76E37"/>
    <w:rsid w:val="00C77BD0"/>
    <w:rsid w:val="00C84E60"/>
    <w:rsid w:val="00C9080E"/>
    <w:rsid w:val="00C92AF1"/>
    <w:rsid w:val="00CA07C2"/>
    <w:rsid w:val="00CA2FF6"/>
    <w:rsid w:val="00CB7F0E"/>
    <w:rsid w:val="00CC3894"/>
    <w:rsid w:val="00CC69E6"/>
    <w:rsid w:val="00CE1700"/>
    <w:rsid w:val="00CF392C"/>
    <w:rsid w:val="00D002F7"/>
    <w:rsid w:val="00D03368"/>
    <w:rsid w:val="00D0423C"/>
    <w:rsid w:val="00D06DC9"/>
    <w:rsid w:val="00D12EC7"/>
    <w:rsid w:val="00D210DA"/>
    <w:rsid w:val="00D238B5"/>
    <w:rsid w:val="00D334DE"/>
    <w:rsid w:val="00D34AF1"/>
    <w:rsid w:val="00D375E9"/>
    <w:rsid w:val="00D3769B"/>
    <w:rsid w:val="00D4149F"/>
    <w:rsid w:val="00D425D4"/>
    <w:rsid w:val="00D426D2"/>
    <w:rsid w:val="00D553F2"/>
    <w:rsid w:val="00D558F3"/>
    <w:rsid w:val="00D565B0"/>
    <w:rsid w:val="00D70F5F"/>
    <w:rsid w:val="00D75114"/>
    <w:rsid w:val="00D83F18"/>
    <w:rsid w:val="00D84750"/>
    <w:rsid w:val="00D932E2"/>
    <w:rsid w:val="00DA501E"/>
    <w:rsid w:val="00DB5A2A"/>
    <w:rsid w:val="00DC5B2F"/>
    <w:rsid w:val="00DC673C"/>
    <w:rsid w:val="00DC70B9"/>
    <w:rsid w:val="00DD1554"/>
    <w:rsid w:val="00DD1F10"/>
    <w:rsid w:val="00DF5F0A"/>
    <w:rsid w:val="00DF7332"/>
    <w:rsid w:val="00E074C9"/>
    <w:rsid w:val="00E15CC3"/>
    <w:rsid w:val="00E17E12"/>
    <w:rsid w:val="00E2137E"/>
    <w:rsid w:val="00E22082"/>
    <w:rsid w:val="00E43A53"/>
    <w:rsid w:val="00E56BB5"/>
    <w:rsid w:val="00E56E81"/>
    <w:rsid w:val="00E6228A"/>
    <w:rsid w:val="00E95618"/>
    <w:rsid w:val="00E97006"/>
    <w:rsid w:val="00EA7418"/>
    <w:rsid w:val="00ED3770"/>
    <w:rsid w:val="00ED7E93"/>
    <w:rsid w:val="00EE10A4"/>
    <w:rsid w:val="00EE22A1"/>
    <w:rsid w:val="00EF010F"/>
    <w:rsid w:val="00EF1955"/>
    <w:rsid w:val="00EF68D5"/>
    <w:rsid w:val="00F01891"/>
    <w:rsid w:val="00F1062C"/>
    <w:rsid w:val="00F122E6"/>
    <w:rsid w:val="00F140ED"/>
    <w:rsid w:val="00F24448"/>
    <w:rsid w:val="00F253B1"/>
    <w:rsid w:val="00F26494"/>
    <w:rsid w:val="00F30079"/>
    <w:rsid w:val="00F3061C"/>
    <w:rsid w:val="00F52D1B"/>
    <w:rsid w:val="00F6502F"/>
    <w:rsid w:val="00F655C3"/>
    <w:rsid w:val="00F6727A"/>
    <w:rsid w:val="00F67ED1"/>
    <w:rsid w:val="00F70055"/>
    <w:rsid w:val="00F70CCD"/>
    <w:rsid w:val="00F71ECD"/>
    <w:rsid w:val="00F725C9"/>
    <w:rsid w:val="00F754FE"/>
    <w:rsid w:val="00F837E6"/>
    <w:rsid w:val="00F8750A"/>
    <w:rsid w:val="00F90DB3"/>
    <w:rsid w:val="00F9154F"/>
    <w:rsid w:val="00F93348"/>
    <w:rsid w:val="00FA024D"/>
    <w:rsid w:val="00FA37BE"/>
    <w:rsid w:val="00FA3CF6"/>
    <w:rsid w:val="00FA3D03"/>
    <w:rsid w:val="00FB0018"/>
    <w:rsid w:val="00FB46E0"/>
    <w:rsid w:val="00FC2A3F"/>
    <w:rsid w:val="00FC4919"/>
    <w:rsid w:val="00FD1127"/>
    <w:rsid w:val="00FD6748"/>
    <w:rsid w:val="00FD7F10"/>
    <w:rsid w:val="00FE1491"/>
    <w:rsid w:val="00FF4C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74C362"/>
  <w15:chartTrackingRefBased/>
  <w15:docId w15:val="{146E3E87-AC15-4233-A2B9-1929F33BF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279"/>
    <w:rPr>
      <w:sz w:val="24"/>
      <w:szCs w:val="24"/>
    </w:rPr>
  </w:style>
  <w:style w:type="paragraph" w:styleId="Titre2">
    <w:name w:val="heading 2"/>
    <w:basedOn w:val="Normal"/>
    <w:next w:val="Normal"/>
    <w:link w:val="Titre2Car"/>
    <w:qFormat/>
    <w:rsid w:val="00C7434F"/>
    <w:pPr>
      <w:keepNext/>
      <w:spacing w:after="60"/>
      <w:outlineLvl w:val="1"/>
    </w:pPr>
    <w:rPr>
      <w:rFonts w:ascii="Arial" w:eastAsia="Times New Roman" w:hAnsi="Arial" w:cs="Arial"/>
      <w:b/>
      <w:bCs/>
      <w:i/>
      <w:iCs/>
      <w:sz w:val="28"/>
      <w:szCs w:val="28"/>
      <w:lang w:val="en-US" w:eastAsia="en-US"/>
    </w:rPr>
  </w:style>
  <w:style w:type="paragraph" w:styleId="Titre3">
    <w:name w:val="heading 3"/>
    <w:basedOn w:val="Normal"/>
    <w:next w:val="Normal"/>
    <w:link w:val="Titre3Car"/>
    <w:uiPriority w:val="9"/>
    <w:semiHidden/>
    <w:unhideWhenUsed/>
    <w:qFormat/>
    <w:rsid w:val="00C2148D"/>
    <w:pPr>
      <w:keepNext/>
      <w:keepLines/>
      <w:spacing w:before="40"/>
      <w:outlineLvl w:val="2"/>
    </w:pPr>
    <w:rPr>
      <w:rFonts w:asciiTheme="majorHAnsi" w:eastAsiaTheme="majorEastAsia" w:hAnsiTheme="majorHAnsi" w:cstheme="majorBidi"/>
      <w:color w:val="1F4D78" w:themeColor="accent1" w:themeShade="7F"/>
    </w:rPr>
  </w:style>
  <w:style w:type="paragraph" w:styleId="Titre4">
    <w:name w:val="heading 4"/>
    <w:basedOn w:val="Normal"/>
    <w:next w:val="Normal"/>
    <w:link w:val="Titre4Car"/>
    <w:uiPriority w:val="9"/>
    <w:semiHidden/>
    <w:unhideWhenUsed/>
    <w:qFormat/>
    <w:rsid w:val="006D4279"/>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Retraitcorpsdetexte2">
    <w:name w:val="Body Text Indent 2"/>
    <w:basedOn w:val="Normal"/>
    <w:semiHidden/>
    <w:pPr>
      <w:ind w:firstLine="1080"/>
      <w:jc w:val="both"/>
    </w:pPr>
    <w:rPr>
      <w:sz w:val="22"/>
    </w:rPr>
  </w:style>
  <w:style w:type="paragraph" w:styleId="Corpsdetexte">
    <w:name w:val="Body Text"/>
    <w:basedOn w:val="Normal"/>
    <w:link w:val="CorpsdetexteCar"/>
    <w:semiHidden/>
    <w:rPr>
      <w:rFonts w:ascii="Tahoma" w:hAnsi="Tahoma" w:cs="Tahoma"/>
      <w:bCs/>
      <w:sz w:val="22"/>
    </w:rPr>
  </w:style>
  <w:style w:type="paragraph" w:styleId="Corpsdetexte2">
    <w:name w:val="Body Text 2"/>
    <w:basedOn w:val="Normal"/>
    <w:semiHidden/>
    <w:pPr>
      <w:jc w:val="both"/>
    </w:pPr>
    <w:rPr>
      <w:rFonts w:ascii="Tahoma" w:hAnsi="Tahoma" w:cs="Tahoma"/>
      <w:sz w:val="22"/>
    </w:rPr>
  </w:style>
  <w:style w:type="paragraph" w:styleId="Pieddepage">
    <w:name w:val="footer"/>
    <w:basedOn w:val="Normal"/>
    <w:semiHidden/>
    <w:pPr>
      <w:tabs>
        <w:tab w:val="center" w:pos="4536"/>
        <w:tab w:val="right" w:pos="9072"/>
      </w:tabs>
    </w:pPr>
  </w:style>
  <w:style w:type="paragraph" w:styleId="Retraitcorpsdetexte">
    <w:name w:val="Body Text Indent"/>
    <w:basedOn w:val="Normal"/>
    <w:semiHidden/>
    <w:pPr>
      <w:ind w:firstLine="1416"/>
      <w:jc w:val="both"/>
    </w:pPr>
    <w:rPr>
      <w:rFonts w:ascii="Tahoma" w:hAnsi="Tahoma" w:cs="Tahoma"/>
      <w:bCs/>
      <w:sz w:val="20"/>
    </w:rPr>
  </w:style>
  <w:style w:type="paragraph" w:styleId="Corpsdetexte3">
    <w:name w:val="Body Text 3"/>
    <w:basedOn w:val="Normal"/>
    <w:semiHidden/>
    <w:pPr>
      <w:jc w:val="both"/>
    </w:pPr>
    <w:rPr>
      <w:rFonts w:ascii="Tahoma" w:hAnsi="Tahoma" w:cs="Tahoma"/>
      <w:sz w:val="20"/>
    </w:rPr>
  </w:style>
  <w:style w:type="paragraph" w:styleId="Retraitcorpsdetexte3">
    <w:name w:val="Body Text Indent 3"/>
    <w:basedOn w:val="Normal"/>
    <w:semiHidden/>
    <w:pPr>
      <w:ind w:firstLine="1080"/>
      <w:jc w:val="both"/>
    </w:pPr>
    <w:rPr>
      <w:rFonts w:ascii="Tahoma" w:hAnsi="Tahoma" w:cs="Tahoma"/>
      <w:sz w:val="20"/>
    </w:rPr>
  </w:style>
  <w:style w:type="paragraph" w:customStyle="1" w:styleId="Normal2">
    <w:name w:val="Normal2"/>
    <w:basedOn w:val="Normal"/>
    <w:pPr>
      <w:keepLines/>
      <w:tabs>
        <w:tab w:val="left" w:pos="567"/>
        <w:tab w:val="left" w:pos="851"/>
        <w:tab w:val="left" w:pos="1134"/>
      </w:tabs>
      <w:ind w:left="284" w:firstLine="284"/>
      <w:jc w:val="both"/>
    </w:pPr>
    <w:rPr>
      <w:sz w:val="22"/>
      <w:szCs w:val="20"/>
    </w:rPr>
  </w:style>
  <w:style w:type="paragraph" w:styleId="Paragraphedeliste">
    <w:name w:val="List Paragraph"/>
    <w:basedOn w:val="Normal"/>
    <w:uiPriority w:val="34"/>
    <w:qFormat/>
    <w:rsid w:val="00FC2A3F"/>
    <w:pPr>
      <w:ind w:left="720"/>
      <w:contextualSpacing/>
    </w:pPr>
  </w:style>
  <w:style w:type="character" w:customStyle="1" w:styleId="En-tteCar">
    <w:name w:val="En-tête Car"/>
    <w:basedOn w:val="Policepardfaut"/>
    <w:link w:val="En-tte"/>
    <w:uiPriority w:val="99"/>
    <w:rsid w:val="00995C4C"/>
    <w:rPr>
      <w:sz w:val="24"/>
      <w:szCs w:val="24"/>
    </w:rPr>
  </w:style>
  <w:style w:type="character" w:styleId="Marquedecommentaire">
    <w:name w:val="annotation reference"/>
    <w:basedOn w:val="Policepardfaut"/>
    <w:uiPriority w:val="99"/>
    <w:semiHidden/>
    <w:unhideWhenUsed/>
    <w:rsid w:val="004564DE"/>
    <w:rPr>
      <w:sz w:val="16"/>
      <w:szCs w:val="16"/>
    </w:rPr>
  </w:style>
  <w:style w:type="paragraph" w:styleId="Commentaire">
    <w:name w:val="annotation text"/>
    <w:basedOn w:val="Normal"/>
    <w:link w:val="CommentaireCar"/>
    <w:uiPriority w:val="99"/>
    <w:semiHidden/>
    <w:unhideWhenUsed/>
    <w:rsid w:val="004564DE"/>
    <w:rPr>
      <w:sz w:val="20"/>
      <w:szCs w:val="20"/>
    </w:rPr>
  </w:style>
  <w:style w:type="character" w:customStyle="1" w:styleId="CommentaireCar">
    <w:name w:val="Commentaire Car"/>
    <w:basedOn w:val="Policepardfaut"/>
    <w:link w:val="Commentaire"/>
    <w:uiPriority w:val="99"/>
    <w:semiHidden/>
    <w:rsid w:val="004564DE"/>
  </w:style>
  <w:style w:type="paragraph" w:styleId="Objetducommentaire">
    <w:name w:val="annotation subject"/>
    <w:basedOn w:val="Commentaire"/>
    <w:next w:val="Commentaire"/>
    <w:link w:val="ObjetducommentaireCar"/>
    <w:uiPriority w:val="99"/>
    <w:semiHidden/>
    <w:unhideWhenUsed/>
    <w:rsid w:val="004564DE"/>
    <w:rPr>
      <w:b/>
      <w:bCs/>
    </w:rPr>
  </w:style>
  <w:style w:type="character" w:customStyle="1" w:styleId="ObjetducommentaireCar">
    <w:name w:val="Objet du commentaire Car"/>
    <w:basedOn w:val="CommentaireCar"/>
    <w:link w:val="Objetducommentaire"/>
    <w:uiPriority w:val="99"/>
    <w:semiHidden/>
    <w:rsid w:val="004564DE"/>
    <w:rPr>
      <w:b/>
      <w:bCs/>
    </w:rPr>
  </w:style>
  <w:style w:type="paragraph" w:styleId="Textedebulles">
    <w:name w:val="Balloon Text"/>
    <w:basedOn w:val="Normal"/>
    <w:link w:val="TextedebullesCar"/>
    <w:uiPriority w:val="99"/>
    <w:semiHidden/>
    <w:unhideWhenUsed/>
    <w:rsid w:val="004564DE"/>
    <w:rPr>
      <w:rFonts w:ascii="Segoe UI" w:hAnsi="Segoe UI" w:cs="Segoe UI"/>
      <w:sz w:val="18"/>
      <w:szCs w:val="18"/>
    </w:rPr>
  </w:style>
  <w:style w:type="character" w:customStyle="1" w:styleId="TextedebullesCar">
    <w:name w:val="Texte de bulles Car"/>
    <w:basedOn w:val="Policepardfaut"/>
    <w:link w:val="Textedebulles"/>
    <w:uiPriority w:val="99"/>
    <w:semiHidden/>
    <w:rsid w:val="004564DE"/>
    <w:rPr>
      <w:rFonts w:ascii="Segoe UI" w:hAnsi="Segoe UI" w:cs="Segoe UI"/>
      <w:sz w:val="18"/>
      <w:szCs w:val="18"/>
    </w:rPr>
  </w:style>
  <w:style w:type="character" w:styleId="Lienhypertexte">
    <w:name w:val="Hyperlink"/>
    <w:basedOn w:val="Policepardfaut"/>
    <w:uiPriority w:val="99"/>
    <w:semiHidden/>
    <w:unhideWhenUsed/>
    <w:rsid w:val="00F52D1B"/>
    <w:rPr>
      <w:color w:val="0000FF"/>
      <w:u w:val="single"/>
    </w:rPr>
  </w:style>
  <w:style w:type="paragraph" w:customStyle="1" w:styleId="table">
    <w:name w:val="table"/>
    <w:qFormat/>
    <w:rsid w:val="00C92AF1"/>
    <w:rPr>
      <w:rFonts w:eastAsia="Times New Roman"/>
      <w:lang w:val="en-US" w:eastAsia="en-US"/>
    </w:rPr>
  </w:style>
  <w:style w:type="paragraph" w:customStyle="1" w:styleId="ParagrapheIndent2">
    <w:name w:val="ParagrapheIndent2"/>
    <w:basedOn w:val="Normal"/>
    <w:next w:val="Normal"/>
    <w:qFormat/>
    <w:rsid w:val="00C7434F"/>
    <w:rPr>
      <w:rFonts w:ascii="Calibri" w:eastAsia="Calibri" w:hAnsi="Calibri" w:cs="Calibri"/>
      <w:sz w:val="22"/>
      <w:lang w:val="en-US" w:eastAsia="en-US"/>
    </w:rPr>
  </w:style>
  <w:style w:type="character" w:customStyle="1" w:styleId="Titre2Car">
    <w:name w:val="Titre 2 Car"/>
    <w:basedOn w:val="Policepardfaut"/>
    <w:link w:val="Titre2"/>
    <w:rsid w:val="00C7434F"/>
    <w:rPr>
      <w:rFonts w:ascii="Arial" w:eastAsia="Times New Roman" w:hAnsi="Arial" w:cs="Arial"/>
      <w:b/>
      <w:bCs/>
      <w:i/>
      <w:iCs/>
      <w:sz w:val="28"/>
      <w:szCs w:val="28"/>
      <w:lang w:val="en-US" w:eastAsia="en-US"/>
    </w:rPr>
  </w:style>
  <w:style w:type="paragraph" w:customStyle="1" w:styleId="Paragraphestandard">
    <w:name w:val="[Paragraphe standard]"/>
    <w:basedOn w:val="Normal"/>
    <w:link w:val="ParagraphestandardCar"/>
    <w:uiPriority w:val="99"/>
    <w:rsid w:val="00027451"/>
    <w:pPr>
      <w:widowControl w:val="0"/>
      <w:autoSpaceDE w:val="0"/>
      <w:autoSpaceDN w:val="0"/>
      <w:adjustRightInd w:val="0"/>
      <w:spacing w:line="288" w:lineRule="auto"/>
      <w:textAlignment w:val="center"/>
    </w:pPr>
    <w:rPr>
      <w:rFonts w:ascii="Times-Roman" w:eastAsia="MS ??" w:hAnsi="Times-Roman" w:cs="Times-Roman"/>
      <w:color w:val="000000"/>
      <w:lang w:eastAsia="ja-JP"/>
    </w:rPr>
  </w:style>
  <w:style w:type="character" w:customStyle="1" w:styleId="ParagraphestandardCar">
    <w:name w:val="[Paragraphe standard] Car"/>
    <w:link w:val="Paragraphestandard"/>
    <w:uiPriority w:val="99"/>
    <w:rsid w:val="00027451"/>
    <w:rPr>
      <w:rFonts w:ascii="Times-Roman" w:eastAsia="MS ??" w:hAnsi="Times-Roman" w:cs="Times-Roman"/>
      <w:color w:val="000000"/>
      <w:sz w:val="24"/>
      <w:szCs w:val="24"/>
      <w:lang w:eastAsia="ja-JP"/>
    </w:rPr>
  </w:style>
  <w:style w:type="character" w:customStyle="1" w:styleId="CorpsdetexteCar">
    <w:name w:val="Corps de texte Car"/>
    <w:basedOn w:val="Policepardfaut"/>
    <w:link w:val="Corpsdetexte"/>
    <w:semiHidden/>
    <w:rsid w:val="00E2137E"/>
    <w:rPr>
      <w:rFonts w:ascii="Tahoma" w:hAnsi="Tahoma" w:cs="Tahoma"/>
      <w:bCs/>
      <w:sz w:val="22"/>
      <w:szCs w:val="24"/>
    </w:rPr>
  </w:style>
  <w:style w:type="paragraph" w:customStyle="1" w:styleId="ParagrapheIndent1">
    <w:name w:val="ParagrapheIndent1"/>
    <w:basedOn w:val="Normal"/>
    <w:next w:val="Normal"/>
    <w:qFormat/>
    <w:rsid w:val="00974157"/>
    <w:rPr>
      <w:rFonts w:ascii="Trebuchet MS" w:eastAsia="Trebuchet MS" w:hAnsi="Trebuchet MS" w:cs="Trebuchet MS"/>
      <w:sz w:val="20"/>
      <w:lang w:val="en-US" w:eastAsia="en-US"/>
    </w:rPr>
  </w:style>
  <w:style w:type="table" w:styleId="Grilledutableau">
    <w:name w:val="Table Grid"/>
    <w:basedOn w:val="TableauNormal"/>
    <w:uiPriority w:val="39"/>
    <w:rsid w:val="00D565B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Policepardfaut"/>
    <w:rsid w:val="00AF40B8"/>
    <w:rPr>
      <w:rFonts w:ascii="Segoe UI" w:hAnsi="Segoe UI" w:cs="Segoe UI" w:hint="default"/>
      <w:sz w:val="18"/>
      <w:szCs w:val="18"/>
    </w:rPr>
  </w:style>
  <w:style w:type="paragraph" w:customStyle="1" w:styleId="Standard">
    <w:name w:val="Standard"/>
    <w:rsid w:val="00F26494"/>
    <w:pPr>
      <w:suppressAutoHyphens/>
      <w:autoSpaceDN w:val="0"/>
      <w:textAlignment w:val="baseline"/>
    </w:pPr>
    <w:rPr>
      <w:rFonts w:ascii="Liberation Serif" w:eastAsia="NSimSun" w:hAnsi="Liberation Serif" w:cs="Arial"/>
      <w:kern w:val="3"/>
      <w:sz w:val="24"/>
      <w:szCs w:val="24"/>
      <w:lang w:eastAsia="zh-CN" w:bidi="hi-IN"/>
    </w:rPr>
  </w:style>
  <w:style w:type="paragraph" w:customStyle="1" w:styleId="TableContents">
    <w:name w:val="Table Contents"/>
    <w:basedOn w:val="Standard"/>
    <w:rsid w:val="00F26494"/>
    <w:pPr>
      <w:suppressLineNumbers/>
    </w:pPr>
  </w:style>
  <w:style w:type="paragraph" w:customStyle="1" w:styleId="Default">
    <w:name w:val="Default"/>
    <w:rsid w:val="008A5BBC"/>
    <w:pPr>
      <w:autoSpaceDE w:val="0"/>
      <w:autoSpaceDN w:val="0"/>
      <w:adjustRightInd w:val="0"/>
    </w:pPr>
    <w:rPr>
      <w:rFonts w:ascii="Calibri" w:hAnsi="Calibri" w:cs="Calibri"/>
      <w:color w:val="000000"/>
      <w:sz w:val="24"/>
      <w:szCs w:val="24"/>
    </w:rPr>
  </w:style>
  <w:style w:type="paragraph" w:customStyle="1" w:styleId="m-standard">
    <w:name w:val="m-standard"/>
    <w:basedOn w:val="Standard"/>
    <w:next w:val="Standard"/>
    <w:rsid w:val="00F655C3"/>
    <w:pPr>
      <w:widowControl w:val="0"/>
      <w:jc w:val="both"/>
    </w:pPr>
    <w:rPr>
      <w:rFonts w:ascii="Arial" w:eastAsia="Arial" w:hAnsi="Arial"/>
      <w:sz w:val="21"/>
    </w:rPr>
  </w:style>
  <w:style w:type="numbering" w:customStyle="1" w:styleId="List1">
    <w:name w:val="List 1"/>
    <w:basedOn w:val="Aucuneliste"/>
    <w:rsid w:val="00F655C3"/>
    <w:pPr>
      <w:numPr>
        <w:numId w:val="1"/>
      </w:numPr>
    </w:pPr>
  </w:style>
  <w:style w:type="paragraph" w:styleId="NormalWeb">
    <w:name w:val="Normal (Web)"/>
    <w:basedOn w:val="Normal"/>
    <w:uiPriority w:val="99"/>
    <w:unhideWhenUsed/>
    <w:rsid w:val="00867D07"/>
    <w:pPr>
      <w:spacing w:before="100" w:beforeAutospacing="1" w:after="100" w:afterAutospacing="1"/>
    </w:pPr>
    <w:rPr>
      <w:rFonts w:eastAsia="Times New Roman"/>
    </w:rPr>
  </w:style>
  <w:style w:type="character" w:customStyle="1" w:styleId="Titre3Car">
    <w:name w:val="Titre 3 Car"/>
    <w:basedOn w:val="Policepardfaut"/>
    <w:link w:val="Titre3"/>
    <w:uiPriority w:val="9"/>
    <w:semiHidden/>
    <w:rsid w:val="00C2148D"/>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sid w:val="006D4279"/>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50800">
      <w:bodyDiv w:val="1"/>
      <w:marLeft w:val="0"/>
      <w:marRight w:val="0"/>
      <w:marTop w:val="0"/>
      <w:marBottom w:val="0"/>
      <w:divBdr>
        <w:top w:val="none" w:sz="0" w:space="0" w:color="auto"/>
        <w:left w:val="none" w:sz="0" w:space="0" w:color="auto"/>
        <w:bottom w:val="none" w:sz="0" w:space="0" w:color="auto"/>
        <w:right w:val="none" w:sz="0" w:space="0" w:color="auto"/>
      </w:divBdr>
    </w:div>
    <w:div w:id="151677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CC34B-A345-4F3D-BDED-148CD1A40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Pages>
  <Words>1040</Words>
  <Characters>5724</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Dans le cadre des travaux de réhabilitation et d’extension du centre nautique de BOURG EN BRESSE, L’agglo se  doit de mettre e</vt:lpstr>
    </vt:vector>
  </TitlesOfParts>
  <Company>Cté d'Agglomération de Bourg</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Dans le cadre des travaux de réhabilitation et d’extension du centre nautique de BOURG EN BRESSE, L’agglo se  doit de mettre e</dc:title>
  <dc:subject/>
  <dc:creator>L'agglo</dc:creator>
  <cp:keywords/>
  <dc:description/>
  <cp:lastModifiedBy>dgs</cp:lastModifiedBy>
  <cp:revision>1</cp:revision>
  <cp:lastPrinted>2026-09-30T14:30:00Z</cp:lastPrinted>
  <dcterms:created xsi:type="dcterms:W3CDTF">2026-09-30T09:47:00Z</dcterms:created>
  <dcterms:modified xsi:type="dcterms:W3CDTF">2026-10-01T06:58:00Z</dcterms:modified>
</cp:coreProperties>
</file>